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560">
        <w:rPr>
          <w:rFonts w:ascii="Times New Roman" w:eastAsia="Times New Roman" w:hAnsi="Times New Roman" w:cs="Times New Roman"/>
          <w:b/>
          <w:bCs/>
          <w:color w:val="EE82EE"/>
          <w:sz w:val="32"/>
          <w:szCs w:val="32"/>
          <w:lang w:eastAsia="ru-RU"/>
        </w:rPr>
        <w:t>Игры и задания для развития мелкой моторики у дошкольников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Шарики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600200" cy="1201074"/>
            <wp:effectExtent l="19050" t="0" r="0" b="0"/>
            <wp:docPr id="1" name="Рисунок 1" descr="http://nashrebenok.ucoz.ru/Ystav/foto/cartinki/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rebenok.ucoz.ru/Ystav/foto/cartinki/1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857375" cy="1200150"/>
            <wp:effectExtent l="19050" t="0" r="9525" b="0"/>
            <wp:docPr id="2" name="Рисунок 2" descr="http://nashrebenok.ucoz.ru/Ystav/foto/cartinki/_undefined_shariki-550x47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rebenok.ucoz.ru/Ystav/foto/cartinki/_undefined_shariki-550x475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62050" cy="857012"/>
            <wp:effectExtent l="19050" t="0" r="0" b="0"/>
            <wp:docPr id="3" name="Рисунок 3" descr="http://nashrebenok.ucoz.ru/Ystav/foto/cartinki/105image_small_NABOR_SHA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rebenok.ucoz.ru/Ystav/foto/cartinki/105image_small_NABOR_SHA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на столе кладется несколько шариков. На некотором расстоянии от них ставится коробочка. Взрослый показывает и объясняет, как надо катить шарик, чтобы он ударился о коробочку. Сначала взрослый помогает ребенку в выполнении этого задания, затем постепенно ограничивает помощь и добивается того, чтобы ребенок выполнял задание самостоятельно.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27"/>
          <w:lang w:eastAsia="ru-RU"/>
        </w:rPr>
        <w:t>Кубики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143125" cy="1285875"/>
            <wp:effectExtent l="19050" t="0" r="9525" b="0"/>
            <wp:docPr id="4" name="Рисунок 4" descr="http://nashrebenok.ucoz.ru/Ystav/foto/cartinki/052bdd31980d283be218aef38b409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rebenok.ucoz.ru/Ystav/foto/cartinki/052bdd31980d283be218aef38b4099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31" cy="12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68500" cy="1476375"/>
            <wp:effectExtent l="19050" t="0" r="0" b="0"/>
            <wp:docPr id="5" name="Рисунок 5" descr="http://nashrebenok.ucoz.ru/Ystav/foto/cartinki/1495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rebenok.ucoz.ru/Ystav/foto/cartinki/14959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выставлено несколько кубиков одинакового размера. Ребенок должен после объяснения и показа самостоятельно поставить кубики один на другой, чтобы получилась башенка, затем поезд, стульчик, домик.</w:t>
      </w:r>
    </w:p>
    <w:p w:rsidR="00A90560" w:rsidRPr="00A90560" w:rsidRDefault="00A90560" w:rsidP="00A90560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«Дорожка» - выкладывание  в ряд несколько кубиков.</w:t>
      </w:r>
    </w:p>
    <w:p w:rsidR="00A90560" w:rsidRPr="00A90560" w:rsidRDefault="00A90560" w:rsidP="00A90560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  - выкладывание на ребро нескольких кубиков.</w:t>
      </w:r>
    </w:p>
    <w:p w:rsidR="00A90560" w:rsidRPr="00A90560" w:rsidRDefault="00A90560" w:rsidP="00A90560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«Скамеечка» - строится из двух кубиков и поперечной планки сверху.</w:t>
      </w:r>
    </w:p>
    <w:p w:rsidR="00A90560" w:rsidRPr="00A90560" w:rsidRDefault="00A90560" w:rsidP="00A90560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«Столик» - поперечная планка накладывается на один кубик.</w:t>
      </w:r>
    </w:p>
    <w:p w:rsidR="00A90560" w:rsidRPr="00A90560" w:rsidRDefault="00A90560" w:rsidP="00A90560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«Ворота» - кубики ставятся перпендикулярно к планке. Используя строительный материал, можно предложить построить также кроватку, диван и т. д.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lastRenderedPageBreak/>
        <w:t>Матрешки, пирамидки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137317" cy="1314450"/>
            <wp:effectExtent l="19050" t="0" r="0" b="0"/>
            <wp:docPr id="6" name="Рисунок 6" descr="http://nashrebenok.ucoz.ru/Ystav/foto/cartinki/63b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rebenok.ucoz.ru/Ystav/foto/cartinki/63b_en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17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724025" cy="1154454"/>
            <wp:effectExtent l="19050" t="0" r="9525" b="0"/>
            <wp:docPr id="7" name="Рисунок 7" descr="http://nashrebenok.ucoz.ru/Ystav/foto/cartinki/64486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rebenok.ucoz.ru/Ystav/foto/cartinki/644863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матрешки, пирамидки, коробки. Взрослый вместе с ребенком внимательно рассматривает эти предметы. Затем ребенку показывают, как открывается игрушка, как можно ее разобрать, собрать и закрыть. После объяснения и показа взрослый предлагает ребенку самостоятельно:</w:t>
      </w:r>
    </w:p>
    <w:p w:rsidR="00A90560" w:rsidRPr="00A90560" w:rsidRDefault="00A90560" w:rsidP="00A9056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пирамиду из 5 колец;</w:t>
      </w:r>
    </w:p>
    <w:p w:rsidR="00A90560" w:rsidRPr="00A90560" w:rsidRDefault="00A90560" w:rsidP="00A9056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4-5 кубиков в один большой кубик;</w:t>
      </w:r>
    </w:p>
    <w:p w:rsidR="00A90560" w:rsidRPr="00A90560" w:rsidRDefault="00A90560" w:rsidP="00A90560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одну матрешку из 4-5.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Корзинка с шарами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181100" cy="1181100"/>
            <wp:effectExtent l="19050" t="0" r="0" b="0"/>
            <wp:docPr id="8" name="Рисунок 8" descr="http://nashrebenok.ucoz.ru/Ystav/foto/cartinki/72-1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rebenok.ucoz.ru/Ystav/foto/cartinki/72-1-6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390650" cy="1390650"/>
            <wp:effectExtent l="19050" t="0" r="0" b="0"/>
            <wp:docPr id="9" name="Рисунок 9" descr="http://nashrebenok.ucoz.ru/Ystav/foto/cartinki/b_bz-m2881_9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rebenok.ucoz.ru/Ystav/foto/cartinki/b_bz-m2881_964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684608" cy="1266825"/>
            <wp:effectExtent l="19050" t="0" r="0" b="0"/>
            <wp:docPr id="10" name="Рисунок 10" descr="http://nashrebenok.ucoz.ru/Ystav/foto/cartinki/8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rebenok.ucoz.ru/Ystav/foto/cartinki/89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0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корзина, а с обеих сторон от нее кладут несколько шариков. Взрослый берет один шарик, который находится с правой стороны от ребенка, и бросает его в корзину, а потом предлагает ребенку сделать так же. Шарики забрасывают попеременно правой и левой рукой.</w:t>
      </w:r>
    </w:p>
    <w:p w:rsid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</w:p>
    <w:p w:rsid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</w:p>
    <w:p w:rsid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</w:p>
    <w:p w:rsid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</w:pP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lastRenderedPageBreak/>
        <w:t>Шнуровка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816100" cy="1362075"/>
            <wp:effectExtent l="19050" t="0" r="0" b="0"/>
            <wp:docPr id="11" name="Рисунок 11" descr="http://nashrebenok.ucoz.ru/Ystav/foto/cartinki/shnurovka-assorti-c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rebenok.ucoz.ru/Ystav/foto/cartinki/shnurovka-assorti-cvet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84675" cy="1247775"/>
            <wp:effectExtent l="19050" t="0" r="0" b="0"/>
            <wp:docPr id="12" name="Рисунок 12" descr="http://nashrebenok.ucoz.ru/Ystav/foto/cartinki/17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shrebenok.ucoz.ru/Ystav/foto/cartinki/1703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карточке в определенной последовательности делают отверстия и просят ребенка:</w:t>
      </w:r>
    </w:p>
    <w:p w:rsidR="00A90560" w:rsidRPr="00A90560" w:rsidRDefault="00A90560" w:rsidP="00A9056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протянуть шерстяную нитку последовательно через все отверстия;</w:t>
      </w:r>
    </w:p>
    <w:p w:rsidR="00A90560" w:rsidRPr="00A90560" w:rsidRDefault="00A90560" w:rsidP="00A9056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протянуть шерстяную нитку, пропуская одну дырочку;</w:t>
      </w:r>
    </w:p>
    <w:p w:rsidR="00A90560" w:rsidRPr="00A90560" w:rsidRDefault="00A90560" w:rsidP="00A9056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обычную шнуровку, как в ботиночке.</w:t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этих заданий предшествует показ и объяснение. В дальнейшем ребенку можно предложить выполнить различные узоры, соблюдая при этом принцип постоянного усложнения задания. 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было удобно манипулировать шнурком.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8080"/>
          <w:sz w:val="27"/>
          <w:lang w:eastAsia="ru-RU"/>
        </w:rPr>
        <w:t>Карандаш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170584" cy="981075"/>
            <wp:effectExtent l="19050" t="0" r="1116" b="0"/>
            <wp:docPr id="13" name="Рисунок 13" descr="http://nashrebenok.ucoz.ru/Ystav/foto/cartinki/o4vaqOADV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shrebenok.ucoz.ru/Ystav/foto/cartinki/o4vaqOADVU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</w:p>
    <w:p w:rsidR="00A90560" w:rsidRPr="00A90560" w:rsidRDefault="00A90560" w:rsidP="00A9056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вращать карандаш большим и указательным пальцами левой и правой руки.</w:t>
      </w:r>
    </w:p>
    <w:p w:rsidR="00A90560" w:rsidRPr="00A90560" w:rsidRDefault="00A90560" w:rsidP="00A9056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 карандаша всеми пальцами левой и правой руки.</w:t>
      </w:r>
    </w:p>
    <w:p w:rsidR="00A90560" w:rsidRPr="00A90560" w:rsidRDefault="00A90560" w:rsidP="00A9056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карандаша ладонями обеих рук.</w:t>
      </w:r>
    </w:p>
    <w:p w:rsidR="00A90560" w:rsidRPr="00A90560" w:rsidRDefault="00A90560" w:rsidP="00A9056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Зажимание карандаша между двумя пальцами обеих рук (указательным и средним, средним и безымянным и т.д.).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ind w:left="164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40E0D0"/>
          <w:sz w:val="27"/>
          <w:lang w:eastAsia="ru-RU"/>
        </w:rPr>
        <w:lastRenderedPageBreak/>
        <w:t>Резинки канцелярские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0560" w:rsidRPr="00A90560" w:rsidRDefault="00A90560" w:rsidP="00A90560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A90560" w:rsidRPr="00A90560" w:rsidRDefault="00A90560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857500" cy="2428875"/>
            <wp:effectExtent l="19050" t="0" r="0" b="0"/>
            <wp:docPr id="14" name="Рисунок 14" descr="http://nashrebenok.ucoz.ru/Ystav/foto/cartinki/1003111631.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shrebenok.ucoz.ru/Ystav/foto/cartinki/1003111631.300x3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2323B1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27"/>
          <w:lang w:eastAsia="ru-RU"/>
        </w:rPr>
        <w:t>Клавиши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314450" cy="1314450"/>
            <wp:effectExtent l="19050" t="0" r="0" b="0"/>
            <wp:docPr id="15" name="Рисунок 15" descr="http://nashrebenok.ucoz.ru/Ystav/foto/cartinki/RJqlcVX8a3LxEffRo1JwzvI5FSPXW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shrebenok.ucoz.ru/Ystav/foto/cartinki/RJqlcVX8a3LxEffRo1JwzvI5FSPXWrc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085850" cy="1085850"/>
            <wp:effectExtent l="19050" t="0" r="0" b="0"/>
            <wp:docPr id="17" name="Рисунок 17" descr="http://nashrebenok.ucoz.ru/Ystav/foto/cartinki/8350x0-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shrebenok.ucoz.ru/Ystav/foto/cartinki/8350x0-403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90560" w:rsidRPr="00A90560" w:rsidRDefault="00A90560" w:rsidP="002323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показывает ребенку, что </w:t>
      </w:r>
      <w:r w:rsidR="00232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клавишу</w:t>
      </w: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нажать любым пальцем. Взрослый просит ребенка нажать на звонок поочередно всеми пальцами руки. Работа может проводиться с различными клавишными игрушками. Можно нажимать кнопки всеми пальцами по очереди, можно перебирать клавиши (одну клавишу одним пальцем). Для детей старшего возраста можно пронумеровать клавиши или разместить на них буквы алфавита и совмещать развитие мелкой моторики с обучением грамоте и счету.</w:t>
      </w:r>
    </w:p>
    <w:p w:rsidR="002323B1" w:rsidRDefault="002323B1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2323B1" w:rsidRDefault="002323B1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A90560" w:rsidRPr="00A90560" w:rsidRDefault="002323B1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lastRenderedPageBreak/>
        <w:t>Мозаика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  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365069" cy="942975"/>
            <wp:effectExtent l="19050" t="0" r="6531" b="0"/>
            <wp:docPr id="18" name="Рисунок 18" descr="http://nashrebenok.ucoz.ru/Ystav/foto/cartinki/123_315015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shrebenok.ucoz.ru/Ystav/foto/cartinki/123_31501560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14" cy="9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62100" cy="1562100"/>
            <wp:effectExtent l="19050" t="0" r="0" b="0"/>
            <wp:docPr id="19" name="Рисунок 19" descr="http://nashrebenok.ucoz.ru/Ystav/foto/cartinki/1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shrebenok.ucoz.ru/Ystav/foto/cartinki/149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14475" cy="1081768"/>
            <wp:effectExtent l="19050" t="0" r="9525" b="0"/>
            <wp:docPr id="20" name="Рисунок 20" descr="http://nashrebenok.ucoz.ru/Ystav/foto/cartinki/366782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shrebenok.ucoz.ru/Ystav/foto/cartinki/366782-700x7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2323B1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пластинку в любое отверстие мозаики.</w:t>
      </w:r>
    </w:p>
    <w:p w:rsidR="00A90560" w:rsidRPr="00A90560" w:rsidRDefault="00A90560" w:rsidP="002323B1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несколько столбиков из пластинок одного цвета. Дается образец, который не убирается.</w:t>
      </w:r>
    </w:p>
    <w:p w:rsidR="00A90560" w:rsidRPr="00A90560" w:rsidRDefault="00A90560" w:rsidP="002323B1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простой рисунок из пластинок мозаики, имея перед глазами образец (одноцветный).</w:t>
      </w:r>
    </w:p>
    <w:p w:rsidR="00A90560" w:rsidRPr="00A90560" w:rsidRDefault="00A90560" w:rsidP="002323B1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свой рисунок, основываясь на прошлом опыте.</w:t>
      </w:r>
    </w:p>
    <w:p w:rsidR="002323B1" w:rsidRDefault="002323B1" w:rsidP="002323B1">
      <w:pPr>
        <w:spacing w:after="0" w:line="240" w:lineRule="auto"/>
        <w:ind w:left="1647"/>
        <w:jc w:val="center"/>
        <w:rPr>
          <w:rFonts w:ascii="Verdana" w:eastAsia="Times New Roman" w:hAnsi="Verdana" w:cs="Times New Roman"/>
          <w:b/>
          <w:bCs/>
          <w:color w:val="B22222"/>
          <w:sz w:val="27"/>
          <w:lang w:eastAsia="ru-RU"/>
        </w:rPr>
      </w:pPr>
    </w:p>
    <w:p w:rsidR="002323B1" w:rsidRDefault="002323B1" w:rsidP="002323B1">
      <w:pPr>
        <w:spacing w:after="0" w:line="240" w:lineRule="auto"/>
        <w:ind w:left="1647"/>
        <w:jc w:val="center"/>
        <w:rPr>
          <w:rFonts w:ascii="Verdana" w:eastAsia="Times New Roman" w:hAnsi="Verdana" w:cs="Times New Roman"/>
          <w:b/>
          <w:bCs/>
          <w:color w:val="B22222"/>
          <w:sz w:val="27"/>
          <w:lang w:eastAsia="ru-RU"/>
        </w:rPr>
      </w:pPr>
    </w:p>
    <w:p w:rsidR="00A90560" w:rsidRPr="00A90560" w:rsidRDefault="002323B1" w:rsidP="002323B1">
      <w:pPr>
        <w:spacing w:after="0" w:line="240" w:lineRule="auto"/>
        <w:ind w:left="164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B22222"/>
          <w:sz w:val="27"/>
          <w:lang w:eastAsia="ru-RU"/>
        </w:rPr>
        <w:t>Бусы</w:t>
      </w:r>
    </w:p>
    <w:p w:rsidR="00A90560" w:rsidRPr="00A90560" w:rsidRDefault="00A90560" w:rsidP="00A905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04950" cy="1285875"/>
            <wp:effectExtent l="19050" t="0" r="0" b="0"/>
            <wp:docPr id="21" name="Рисунок 21" descr="http://nashrebenok.ucoz.ru/Ystav/foto/cartinki/0fb16307311-ukrasheniya-slingobusy-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shrebenok.ucoz.ru/Ystav/foto/cartinki/0fb16307311-ukrasheniya-slingobusy-radug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756760" cy="1133475"/>
            <wp:effectExtent l="19050" t="0" r="0" b="0"/>
            <wp:docPr id="22" name="Рисунок 22" descr="http://nashrebenok.ucoz.ru/Ystav/foto/cartinki/78645861_2222299_tayra20101001_1021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shrebenok.ucoz.ru/Ystav/foto/cartinki/78645861_2222299_tayra20101001_102123_thum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56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464959" cy="1438275"/>
            <wp:effectExtent l="19050" t="0" r="1891" b="0"/>
            <wp:docPr id="23" name="Рисунок 23" descr="http://nashrebenok.ucoz.ru/Ystav/foto/cartinki/f03_mapacha_busy_geometricheskie_figury_76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shrebenok.ucoz.ru/Ystav/foto/cartinki/f03_mapacha_busy_geometricheskie_figury_7650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59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560" w:rsidRPr="00A90560" w:rsidRDefault="00A90560" w:rsidP="002323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</w:t>
      </w:r>
    </w:p>
    <w:p w:rsidR="00A90560" w:rsidRPr="00A90560" w:rsidRDefault="00A90560" w:rsidP="002323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раскладывает на столе бусинки разного размера, но одного цвета (или одного размера, но разных цветов, или разных размеров и разных цветов). Предлагается самостоятельно сделать бусы, в которых чередуются большие и маленькие бусинки, или красные и синие, или круглые и квадратные и т. п. При выполнении этого задания важно, чтобы ребенок не только правильно продевал нитку в отверстия бусинок, но и соблюдал определенную последовательность нанизывания бусинок.</w:t>
      </w:r>
    </w:p>
    <w:p w:rsidR="00A90560" w:rsidRPr="00A90560" w:rsidRDefault="00A90560" w:rsidP="002323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предложить ребенку самому придумать материал для нанизывания и узор.</w:t>
      </w:r>
    </w:p>
    <w:p w:rsidR="00A90560" w:rsidRPr="00A90560" w:rsidRDefault="002323B1" w:rsidP="00A9056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EE82EE"/>
          <w:sz w:val="27"/>
          <w:lang w:eastAsia="ru-RU"/>
        </w:rPr>
        <w:t>Бумага и ножницы</w:t>
      </w:r>
    </w:p>
    <w:p w:rsidR="00A90560" w:rsidRPr="00A90560" w:rsidRDefault="00A90560" w:rsidP="002323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бумаги также является одним из средств развития мелкой мускулатуры кистей рук. Эта работа увлекает дошкольников, способствует развитию воображения, конструктивного мышления. Работа с бумагой заканчивается определенным результатом, но, чтобы его достичь, нужно овладеть необходимыми навыками, проявить волю, терпение. Важно, чтобы дети испытывали радость от самостоятельно выполненной работы, почувствовали веру в свои силы и возможности. Этому должны способствовать и подобранные в соответствии с возрастом задания, и поощрения взрослых.</w:t>
      </w:r>
    </w:p>
    <w:p w:rsidR="00A90560" w:rsidRPr="00A90560" w:rsidRDefault="00A90560" w:rsidP="002323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и картона можно изготовить игрушки для игр с водой и ветром, елочные украшения, атрибуты для сюжетно-ролевых игр, игр-драматизаций, игрушки-забавы, подарки и сувениры.</w:t>
      </w:r>
    </w:p>
    <w:p w:rsidR="00A90560" w:rsidRPr="00A90560" w:rsidRDefault="00A90560" w:rsidP="002323B1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бусы. Дети разрезают прямоугольные листы бумаги на треугольники, каждый из них скручивается в виде бусины, конец ее закрепляется при помощи клея. Готовые бусины нанизываются на нитку. Вся работа по изготовлению бус требует сенсорно-двигательной координации, аккуратности, настойчивости, т. е. качеств, необходимых при обучении письму.</w:t>
      </w:r>
    </w:p>
    <w:p w:rsidR="00A90560" w:rsidRPr="00A90560" w:rsidRDefault="00A90560" w:rsidP="002323B1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Плетение. Плетение оказывает влияние на воспитание аккуратности, терпения, настойчивости, стремлению преодолевать трудности, доводить начатое дело до конца, постепенно контролируя свои действия, т.е. всех тех качеств необходимых ребенку для обучения в школе. Материалом для плетения могут быть береста, нитки лыка, прутья ивы, солома, шпон, а так же бумага, тонкий картон, ткань, тесьма, лента и др. Ребенку можно предложить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</w:t>
      </w:r>
      <w:proofErr w:type="spellStart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</w:t>
      </w:r>
      <w:proofErr w:type="gramStart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своив</w:t>
      </w:r>
      <w:proofErr w:type="spellEnd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плетения из бумаги, дети самостоятельно начинают придумывать узоры ковриков, сочетание цветов, используют этот способ плетения в других поделках.</w:t>
      </w:r>
    </w:p>
    <w:p w:rsidR="00A90560" w:rsidRPr="00A90560" w:rsidRDefault="00A90560" w:rsidP="002323B1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Оригами. Оригами - древнее искусство создания разного рода фигур из бумаги. В настоящее время приобретает всё большую популярность среди педагогов и психологов. И это не случайно. Развивающий </w:t>
      </w: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потенциал оригами очень высок. Тематика оригами очень разнообразна, идет </w:t>
      </w:r>
      <w:proofErr w:type="gramStart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 Для успешного обучения изготовления игрушек оригами с детьми в игровой форме нужно выучить обозначения заготовок (базовые формы) и условные обозначения (сейчас продается множество книг по технике оригами). В дальнейшем это облегчит изготовление и сократит время на выполнение игрушки. Для запоминания и закрепления базовых форм с детьми можно использовать следующие игры и упражнения: «Преврати квадратик в другую форму», «Угадай, во что превратился квадратик?», «Где чья тень?», «Назови правильную форму», «Определи базовую форму» и др</w:t>
      </w:r>
      <w:proofErr w:type="gramStart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занятиях оригами эффективно использовать сказки-подсказки, они развивают интерес, облегчают изготовление и запоминание при выполнении игрушек, ведь механические задания (провести линию сгиба, сложить пополам, сложить уголок к центру) заменяются осмысленными, с точки зрения сюжетно-игрового замысла, действием. В качестве оборудования используют листы бумаги разных цветов и готовые книги по технике оригами.</w:t>
      </w:r>
    </w:p>
    <w:p w:rsidR="00A90560" w:rsidRPr="00A90560" w:rsidRDefault="00A90560" w:rsidP="002323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выполнять следующие упражнения: симметричное вырезание, вырезание ножницами фигурок из открыток. Из вырезанных фигурок дети могут составлять композиции - аппликации.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A90560" w:rsidRPr="00A90560" w:rsidRDefault="00A90560" w:rsidP="002323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учить вырезать ножницами, главное чтоб они были безопасными, с закругленными концами. Для начала удобней вырезать геометрические формы и фигурки из цветных журналов, и клеящим карандашом, закреплять их на листе.</w:t>
      </w:r>
    </w:p>
    <w:p w:rsidR="00A90560" w:rsidRPr="00A90560" w:rsidRDefault="00A90560" w:rsidP="002323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вырезание узоров из сложенных листочков бумаги имеет замечательное свойство: как бы коряво ни вырезал ребенок, все равно получится узор, отдаленно напоминающий снежинку или звездочку.</w:t>
      </w:r>
    </w:p>
    <w:p w:rsidR="00E9588A" w:rsidRDefault="00E9588A" w:rsidP="002323B1">
      <w:pPr>
        <w:spacing w:after="0"/>
      </w:pPr>
    </w:p>
    <w:sectPr w:rsidR="00E9588A" w:rsidSect="00E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83"/>
    <w:multiLevelType w:val="multilevel"/>
    <w:tmpl w:val="A8B80C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7F33E3"/>
    <w:multiLevelType w:val="multilevel"/>
    <w:tmpl w:val="729E9E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4528AF"/>
    <w:multiLevelType w:val="multilevel"/>
    <w:tmpl w:val="DC0E7D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BB104B2"/>
    <w:multiLevelType w:val="multilevel"/>
    <w:tmpl w:val="85708E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2357DCD"/>
    <w:multiLevelType w:val="multilevel"/>
    <w:tmpl w:val="F4E6BE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6C4860"/>
    <w:multiLevelType w:val="multilevel"/>
    <w:tmpl w:val="87DCA3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BE661B"/>
    <w:multiLevelType w:val="multilevel"/>
    <w:tmpl w:val="BB844B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F5E5104"/>
    <w:multiLevelType w:val="multilevel"/>
    <w:tmpl w:val="A86A66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24B20DA"/>
    <w:multiLevelType w:val="multilevel"/>
    <w:tmpl w:val="23DC27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33B1FD5"/>
    <w:multiLevelType w:val="multilevel"/>
    <w:tmpl w:val="BD748E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337577B"/>
    <w:multiLevelType w:val="multilevel"/>
    <w:tmpl w:val="9AC60F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9F32BEA"/>
    <w:multiLevelType w:val="multilevel"/>
    <w:tmpl w:val="EBCCA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5"/>
    </w:lvlOverride>
  </w:num>
  <w:num w:numId="2">
    <w:abstractNumId w:val="6"/>
    <w:lvlOverride w:ilvl="0">
      <w:startOverride w:val="5"/>
    </w:lvlOverride>
  </w:num>
  <w:num w:numId="3">
    <w:abstractNumId w:val="6"/>
    <w:lvlOverride w:ilvl="0">
      <w:startOverride w:val="5"/>
    </w:lvlOverride>
  </w:num>
  <w:num w:numId="4">
    <w:abstractNumId w:val="6"/>
    <w:lvlOverride w:ilvl="0">
      <w:startOverride w:val="5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5"/>
    </w:lvlOverride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0"/>
    <w:lvlOverride w:ilvl="0">
      <w:startOverride w:val="5"/>
    </w:lvlOverride>
  </w:num>
  <w:num w:numId="16">
    <w:abstractNumId w:val="0"/>
    <w:lvlOverride w:ilvl="0">
      <w:startOverride w:val="5"/>
    </w:lvlOverride>
  </w:num>
  <w:num w:numId="17">
    <w:abstractNumId w:val="0"/>
    <w:lvlOverride w:ilvl="0">
      <w:startOverride w:val="5"/>
    </w:lvlOverride>
  </w:num>
  <w:num w:numId="18">
    <w:abstractNumId w:val="0"/>
    <w:lvlOverride w:ilvl="0">
      <w:startOverride w:val="5"/>
    </w:lvlOverride>
  </w:num>
  <w:num w:numId="19">
    <w:abstractNumId w:val="7"/>
    <w:lvlOverride w:ilvl="0">
      <w:startOverride w:val="5"/>
    </w:lvlOverride>
  </w:num>
  <w:num w:numId="20">
    <w:abstractNumId w:val="7"/>
    <w:lvlOverride w:ilvl="0">
      <w:startOverride w:val="5"/>
    </w:lvlOverride>
  </w:num>
  <w:num w:numId="21">
    <w:abstractNumId w:val="7"/>
    <w:lvlOverride w:ilvl="0">
      <w:startOverride w:val="5"/>
    </w:lvlOverride>
  </w:num>
  <w:num w:numId="22">
    <w:abstractNumId w:val="8"/>
  </w:num>
  <w:num w:numId="23">
    <w:abstractNumId w:val="11"/>
  </w:num>
  <w:num w:numId="24">
    <w:abstractNumId w:val="2"/>
  </w:num>
  <w:num w:numId="25">
    <w:abstractNumId w:val="9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60"/>
    <w:rsid w:val="002323B1"/>
    <w:rsid w:val="00390628"/>
    <w:rsid w:val="00A90560"/>
    <w:rsid w:val="00E9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2017-12-13T15:21:00Z</dcterms:created>
  <dcterms:modified xsi:type="dcterms:W3CDTF">2017-12-13T15:36:00Z</dcterms:modified>
</cp:coreProperties>
</file>