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CC" w:rsidRPr="002C41C2" w:rsidRDefault="000C0ECC" w:rsidP="000C0ECC">
      <w:pPr>
        <w:spacing w:before="120" w:after="240" w:line="435" w:lineRule="atLeast"/>
        <w:jc w:val="center"/>
        <w:textAlignment w:val="baseline"/>
        <w:outlineLvl w:val="0"/>
        <w:rPr>
          <w:rFonts w:ascii="Georgia" w:eastAsia="Times New Roman" w:hAnsi="Georgia" w:cs="Times New Roman"/>
          <w:b/>
          <w:caps/>
          <w:color w:val="E8831D"/>
          <w:kern w:val="36"/>
          <w:sz w:val="28"/>
          <w:szCs w:val="28"/>
        </w:rPr>
      </w:pPr>
      <w:r w:rsidRPr="002C41C2">
        <w:rPr>
          <w:rFonts w:ascii="Georgia" w:eastAsia="Times New Roman" w:hAnsi="Georgia" w:cs="Times New Roman"/>
          <w:b/>
          <w:caps/>
          <w:color w:val="E8831D"/>
          <w:kern w:val="36"/>
          <w:sz w:val="28"/>
          <w:szCs w:val="28"/>
        </w:rPr>
        <w:t>КОНСУЛЬТАЦИЯ ДЛЯ РОДИТЕЛЕЙ</w:t>
      </w:r>
    </w:p>
    <w:p w:rsidR="000C0ECC" w:rsidRDefault="000C0ECC" w:rsidP="000C0ECC">
      <w:pPr>
        <w:spacing w:before="120" w:after="240" w:line="435" w:lineRule="atLeast"/>
        <w:jc w:val="center"/>
        <w:textAlignment w:val="baseline"/>
        <w:outlineLvl w:val="0"/>
        <w:rPr>
          <w:rFonts w:ascii="Georgia" w:eastAsia="Times New Roman" w:hAnsi="Georgia" w:cs="Times New Roman"/>
          <w:b/>
          <w:caps/>
          <w:color w:val="FF0000"/>
          <w:kern w:val="36"/>
          <w:sz w:val="40"/>
          <w:szCs w:val="40"/>
        </w:rPr>
      </w:pPr>
      <w:r w:rsidRPr="002C41C2">
        <w:rPr>
          <w:rFonts w:ascii="Georgia" w:eastAsia="Times New Roman" w:hAnsi="Georgia" w:cs="Times New Roman"/>
          <w:b/>
          <w:caps/>
          <w:color w:val="FF0000"/>
          <w:kern w:val="36"/>
          <w:sz w:val="40"/>
          <w:szCs w:val="40"/>
        </w:rPr>
        <w:t>«Безопасность детей в быту»</w:t>
      </w:r>
    </w:p>
    <w:p w:rsidR="000C0ECC" w:rsidRDefault="000C0ECC" w:rsidP="000C0ECC">
      <w:pPr>
        <w:pStyle w:val="a3"/>
        <w:rPr>
          <w:rFonts w:eastAsia="Times New Roman"/>
          <w:sz w:val="28"/>
          <w:szCs w:val="28"/>
          <w:bdr w:val="none" w:sz="0" w:space="0" w:color="auto" w:frame="1"/>
        </w:rPr>
      </w:pP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 xml:space="preserve">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с </w:t>
      </w:r>
      <w:proofErr w:type="gramStart"/>
      <w:r w:rsidRPr="002C41C2">
        <w:rPr>
          <w:rFonts w:eastAsia="Times New Roman"/>
          <w:sz w:val="28"/>
          <w:szCs w:val="28"/>
          <w:bdr w:val="none" w:sz="0" w:space="0" w:color="auto" w:frame="1"/>
        </w:rPr>
        <w:t>ситуациях</w:t>
      </w:r>
      <w:proofErr w:type="gramEnd"/>
      <w:r w:rsidRPr="002C41C2">
        <w:rPr>
          <w:rFonts w:eastAsia="Times New Roman"/>
          <w:sz w:val="28"/>
          <w:szCs w:val="28"/>
          <w:bdr w:val="none" w:sz="0" w:space="0" w:color="auto" w:frame="1"/>
        </w:rPr>
        <w:t>, чреватых получением травм, формировать у них 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w:t>
      </w:r>
    </w:p>
    <w:p w:rsidR="000C0ECC" w:rsidRPr="002C41C2" w:rsidRDefault="000C0ECC" w:rsidP="000C0ECC">
      <w:pPr>
        <w:pStyle w:val="a3"/>
        <w:rPr>
          <w:rFonts w:eastAsia="Times New Roman"/>
          <w:sz w:val="28"/>
          <w:szCs w:val="28"/>
        </w:rPr>
      </w:pPr>
      <w:r w:rsidRPr="002C41C2">
        <w:rPr>
          <w:rFonts w:eastAsia="Times New Roman"/>
          <w:sz w:val="28"/>
          <w:szCs w:val="28"/>
          <w:bdr w:val="none" w:sz="0" w:space="0" w:color="auto" w:frame="1"/>
        </w:rPr>
        <w:t> </w:t>
      </w: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Каждой маме хорошо известно, сколько неожиданных опасностей (явных и скрытых) подстерегает её ребёнка на улице, в школе, дома и в любом другом месте. Поскольку родители не могут постоянно находиться вместе со своим малышом, следует обучить его необходимым самостоятельным навыкам и познакомить с элементарными правилами безопасности.</w:t>
      </w:r>
    </w:p>
    <w:p w:rsidR="000C0ECC" w:rsidRPr="002C41C2" w:rsidRDefault="000C0ECC" w:rsidP="000C0ECC">
      <w:pPr>
        <w:pStyle w:val="a3"/>
        <w:rPr>
          <w:rFonts w:eastAsia="Times New Roman"/>
          <w:sz w:val="28"/>
          <w:szCs w:val="28"/>
          <w:bdr w:val="none" w:sz="0" w:space="0" w:color="auto" w:frame="1"/>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С этой целью необходимо, прежде всего, представить во всех подробностях, как проходит день малыша, проанализировав возможные опасные ситуации и пути их предотвращения.</w:t>
      </w:r>
    </w:p>
    <w:p w:rsidR="000C0ECC" w:rsidRPr="002C41C2" w:rsidRDefault="000C0ECC" w:rsidP="000C0ECC">
      <w:pPr>
        <w:pStyle w:val="a3"/>
        <w:rPr>
          <w:rFonts w:eastAsia="Times New Roman"/>
          <w:sz w:val="28"/>
          <w:szCs w:val="28"/>
        </w:rPr>
      </w:pPr>
    </w:p>
    <w:p w:rsidR="000C0ECC" w:rsidRPr="002C41C2" w:rsidRDefault="000C0ECC" w:rsidP="000C0ECC">
      <w:pPr>
        <w:pStyle w:val="a3"/>
        <w:jc w:val="center"/>
        <w:rPr>
          <w:rFonts w:eastAsia="Times New Roman"/>
          <w:color w:val="FF0000"/>
          <w:sz w:val="32"/>
          <w:szCs w:val="32"/>
        </w:rPr>
      </w:pPr>
      <w:r w:rsidRPr="002C41C2">
        <w:rPr>
          <w:rFonts w:eastAsia="Times New Roman"/>
          <w:b/>
          <w:bCs/>
          <w:color w:val="FF0000"/>
          <w:sz w:val="32"/>
          <w:szCs w:val="32"/>
        </w:rPr>
        <w:t>Безопасность детей в быту: основы</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Дом – первое место, где ребёнок подвергается серьёзному риску. В современной квартире присутствует много механизмов и приспособлений, которые при неверном обращении могут стать причиной трагедии.</w:t>
      </w:r>
    </w:p>
    <w:p w:rsidR="000C0ECC" w:rsidRPr="002C41C2" w:rsidRDefault="000C0ECC" w:rsidP="000C0ECC">
      <w:pPr>
        <w:pStyle w:val="a3"/>
        <w:rPr>
          <w:rFonts w:eastAsia="Times New Roman"/>
          <w:sz w:val="28"/>
          <w:szCs w:val="28"/>
        </w:rPr>
      </w:pPr>
      <w:r w:rsidRPr="002C41C2">
        <w:rPr>
          <w:rFonts w:eastAsia="Times New Roman"/>
          <w:b/>
          <w:bCs/>
          <w:sz w:val="28"/>
          <w:szCs w:val="28"/>
        </w:rPr>
        <w:t>Домашние занятия с ребёнком</w:t>
      </w:r>
    </w:p>
    <w:p w:rsidR="000C0ECC" w:rsidRDefault="000C0ECC" w:rsidP="000C0ECC">
      <w:pPr>
        <w:pStyle w:val="a3"/>
        <w:rPr>
          <w:rFonts w:eastAsia="Times New Roman"/>
          <w:sz w:val="28"/>
          <w:szCs w:val="28"/>
          <w:bdr w:val="none" w:sz="0" w:space="0" w:color="auto" w:frame="1"/>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Рекомендуется провести с ребёнком своего рода занятия: изобразить на листе бумаги схему квартиры и обозначить на ней яркими цветами опасные зоны. Каждую из этих зон необходимо подробно описать, объяснив малышу, почему именно здесь следует быть особо внимательным и осторожным. Ребёнку важно дать понять, что сами по себе бытовые предметы не могут причинить ему вред при правильном обращении с ними, поэтому основным условием безопасности является умение пользоваться этими предметами. Затем обучить ребёнка основным приёмам пользования повседневными предметами (если в этом есть необходимость).</w:t>
      </w:r>
    </w:p>
    <w:p w:rsidR="000C0ECC" w:rsidRPr="002C41C2" w:rsidRDefault="000C0ECC" w:rsidP="000C0ECC">
      <w:pPr>
        <w:pStyle w:val="a3"/>
        <w:rPr>
          <w:rFonts w:eastAsia="Times New Roman"/>
          <w:sz w:val="28"/>
          <w:szCs w:val="28"/>
        </w:rPr>
      </w:pPr>
    </w:p>
    <w:p w:rsidR="000C0ECC" w:rsidRDefault="000C0ECC" w:rsidP="000C0ECC">
      <w:pPr>
        <w:pStyle w:val="a3"/>
        <w:rPr>
          <w:rFonts w:eastAsia="Times New Roman"/>
          <w:b/>
          <w:bCs/>
          <w:sz w:val="28"/>
          <w:szCs w:val="28"/>
        </w:rPr>
      </w:pPr>
    </w:p>
    <w:p w:rsidR="000C0ECC" w:rsidRDefault="000C0ECC" w:rsidP="000C0ECC">
      <w:pPr>
        <w:pStyle w:val="a3"/>
        <w:rPr>
          <w:rFonts w:eastAsia="Times New Roman"/>
          <w:b/>
          <w:bCs/>
          <w:sz w:val="28"/>
          <w:szCs w:val="28"/>
        </w:rPr>
      </w:pPr>
    </w:p>
    <w:p w:rsidR="000C0ECC" w:rsidRPr="002C41C2" w:rsidRDefault="000C0ECC" w:rsidP="000C0ECC">
      <w:pPr>
        <w:pStyle w:val="a3"/>
        <w:jc w:val="center"/>
        <w:rPr>
          <w:rFonts w:eastAsia="Times New Roman"/>
          <w:color w:val="FF0000"/>
          <w:sz w:val="32"/>
          <w:szCs w:val="32"/>
        </w:rPr>
      </w:pPr>
      <w:r w:rsidRPr="002C41C2">
        <w:rPr>
          <w:rFonts w:eastAsia="Times New Roman"/>
          <w:b/>
          <w:bCs/>
          <w:color w:val="FF0000"/>
          <w:sz w:val="32"/>
          <w:szCs w:val="32"/>
        </w:rPr>
        <w:lastRenderedPageBreak/>
        <w:t>Безопасность детей в быту: газ</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Объясните малышу, что к газовой плите не стоит подходить без необходимости. За процессом приготовления пищи на плите и горелками должны наблюдать взрослые, потому что газ — это всегда опасность. Следует также рассказать ребёнку, к каким последствиям может привести неправильное обращение с газовой плитой.</w:t>
      </w:r>
      <w:r w:rsidRPr="002C41C2">
        <w:rPr>
          <w:rFonts w:eastAsia="Times New Roman"/>
          <w:sz w:val="28"/>
          <w:szCs w:val="28"/>
        </w:rPr>
        <w:t> </w:t>
      </w:r>
      <w:hyperlink r:id="rId4" w:history="1">
        <w:r w:rsidRPr="002C41C2">
          <w:rPr>
            <w:rFonts w:eastAsia="Times New Roman"/>
            <w:color w:val="906A55"/>
            <w:sz w:val="28"/>
            <w:szCs w:val="28"/>
            <w:u w:val="single"/>
          </w:rPr>
          <w:t>Психологи</w:t>
        </w:r>
      </w:hyperlink>
      <w:r w:rsidRPr="002C41C2">
        <w:rPr>
          <w:rFonts w:eastAsia="Times New Roman"/>
          <w:sz w:val="28"/>
          <w:szCs w:val="28"/>
        </w:rPr>
        <w:t> </w:t>
      </w:r>
      <w:r w:rsidRPr="002C41C2">
        <w:rPr>
          <w:rFonts w:eastAsia="Times New Roman"/>
          <w:sz w:val="28"/>
          <w:szCs w:val="28"/>
          <w:bdr w:val="none" w:sz="0" w:space="0" w:color="auto" w:frame="1"/>
        </w:rPr>
        <w:t>рекомендуют в процессе объяснения использовать знакомые ребёнку слова, вызывающие негативные ассоциации: боль, кровь, больница, укол и т.д. Как объяснить ребёнку, что газ опасен</w:t>
      </w:r>
    </w:p>
    <w:p w:rsidR="000C0ECC" w:rsidRPr="002C41C2" w:rsidRDefault="000C0ECC" w:rsidP="000C0ECC">
      <w:pPr>
        <w:pStyle w:val="a3"/>
        <w:rPr>
          <w:rFonts w:eastAsia="Times New Roman"/>
          <w:sz w:val="28"/>
          <w:szCs w:val="28"/>
        </w:rPr>
      </w:pPr>
      <w:r w:rsidRPr="002C41C2">
        <w:rPr>
          <w:rFonts w:eastAsia="Times New Roman"/>
          <w:b/>
          <w:bCs/>
          <w:sz w:val="28"/>
          <w:szCs w:val="28"/>
        </w:rPr>
        <w:t>Используйте в разговоре следующие фразы и толкования:</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Дотронувшись до огня на плите, можно получить ожог. Расскажите известные истории о подобных происшествиях и их последствиях, чтобы на конкретных примерах доходчиво объяснить ребёнку опасность ожога.</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Если огонь на плите неожиданно потухнет, то газ может заполнить всё помещение, отравить воздух и окружающих людей. Кроме того, малейшей искры может оказаться достаточно для взрыва газа, наполнившего кухню. Почему может потухнуть огонь? Причиной может стать сквозняк или, например, пролитый на плиту бульон.</w:t>
      </w:r>
    </w:p>
    <w:p w:rsidR="000C0ECC" w:rsidRPr="002C41C2" w:rsidRDefault="000C0ECC" w:rsidP="000C0ECC">
      <w:pPr>
        <w:pStyle w:val="a3"/>
        <w:rPr>
          <w:rFonts w:eastAsia="Times New Roman"/>
          <w:sz w:val="28"/>
          <w:szCs w:val="28"/>
        </w:rPr>
      </w:pPr>
      <w:r w:rsidRPr="002C41C2">
        <w:rPr>
          <w:rFonts w:eastAsia="Times New Roman"/>
          <w:b/>
          <w:bCs/>
          <w:sz w:val="28"/>
          <w:szCs w:val="28"/>
        </w:rPr>
        <w:t>Как определить присутствие газа в воздухе</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Следует объяснить</w:t>
      </w:r>
      <w:r w:rsidRPr="002C41C2">
        <w:rPr>
          <w:rFonts w:eastAsia="Times New Roman"/>
          <w:sz w:val="28"/>
          <w:szCs w:val="28"/>
        </w:rPr>
        <w:t> </w:t>
      </w:r>
      <w:hyperlink r:id="rId5" w:history="1">
        <w:r w:rsidRPr="002C41C2">
          <w:rPr>
            <w:rFonts w:eastAsia="Times New Roman"/>
            <w:color w:val="906A55"/>
            <w:sz w:val="28"/>
            <w:szCs w:val="28"/>
            <w:u w:val="single"/>
          </w:rPr>
          <w:t>ребёнку</w:t>
        </w:r>
      </w:hyperlink>
      <w:r w:rsidRPr="002C41C2">
        <w:rPr>
          <w:rFonts w:eastAsia="Times New Roman"/>
          <w:sz w:val="28"/>
          <w:szCs w:val="28"/>
          <w:bdr w:val="none" w:sz="0" w:space="0" w:color="auto" w:frame="1"/>
        </w:rPr>
        <w:t>, что газу специально придают резкий неприятный запах, чтобы его присутствие в воздухе можно было сразу почувствовать, так как глазами его увидеть невозможно.</w:t>
      </w:r>
    </w:p>
    <w:p w:rsidR="000C0ECC" w:rsidRDefault="000C0ECC" w:rsidP="000C0ECC">
      <w:pPr>
        <w:pStyle w:val="a3"/>
        <w:rPr>
          <w:rFonts w:eastAsia="Times New Roman"/>
          <w:sz w:val="28"/>
          <w:szCs w:val="28"/>
          <w:bdr w:val="none" w:sz="0" w:space="0" w:color="auto" w:frame="1"/>
        </w:rPr>
      </w:pPr>
      <w:r w:rsidRPr="002C41C2">
        <w:rPr>
          <w:rFonts w:eastAsia="Times New Roman"/>
          <w:i/>
          <w:color w:val="FF0000"/>
          <w:sz w:val="28"/>
          <w:szCs w:val="28"/>
          <w:u w:val="single"/>
          <w:bdr w:val="none" w:sz="0" w:space="0" w:color="auto" w:frame="1"/>
        </w:rPr>
        <w:t>Как правильно себя вести, если в квартире чувствуется запах газа</w:t>
      </w:r>
      <w:r w:rsidRPr="002C41C2">
        <w:rPr>
          <w:rFonts w:eastAsia="Times New Roman"/>
          <w:i/>
          <w:color w:val="FF0000"/>
          <w:sz w:val="28"/>
          <w:szCs w:val="28"/>
        </w:rPr>
        <w:t>:</w:t>
      </w:r>
      <w:r w:rsidRPr="002C41C2">
        <w:rPr>
          <w:rFonts w:eastAsia="Times New Roman"/>
          <w:i/>
          <w:color w:val="FF0000"/>
          <w:sz w:val="28"/>
          <w:szCs w:val="28"/>
        </w:rPr>
        <w:br/>
      </w:r>
      <w:r w:rsidRPr="002C41C2">
        <w:rPr>
          <w:rFonts w:eastAsia="Times New Roman"/>
          <w:sz w:val="28"/>
          <w:szCs w:val="28"/>
          <w:bdr w:val="none" w:sz="0" w:space="0" w:color="auto" w:frame="1"/>
        </w:rPr>
        <w:t>1. Необходимо немедленно сказать об этом взрослым. Звонить по телефону нужно от соседей, поскольку при пользовании телефонным аппаратом может проскочить искра</w:t>
      </w:r>
      <w:r>
        <w:rPr>
          <w:rFonts w:eastAsia="Times New Roman"/>
          <w:sz w:val="28"/>
          <w:szCs w:val="28"/>
          <w:bdr w:val="none" w:sz="0" w:space="0" w:color="auto" w:frame="1"/>
        </w:rPr>
        <w:t>.</w:t>
      </w:r>
      <w:r w:rsidRPr="002C41C2">
        <w:rPr>
          <w:rFonts w:eastAsia="Times New Roman"/>
          <w:sz w:val="28"/>
          <w:szCs w:val="28"/>
        </w:rPr>
        <w:br/>
      </w:r>
      <w:r w:rsidRPr="002C41C2">
        <w:rPr>
          <w:rFonts w:eastAsia="Times New Roman"/>
          <w:sz w:val="28"/>
          <w:szCs w:val="28"/>
          <w:bdr w:val="none" w:sz="0" w:space="0" w:color="auto" w:frame="1"/>
        </w:rPr>
        <w:t>2. Проветрить помещение</w:t>
      </w:r>
      <w:r w:rsidRPr="002C41C2">
        <w:rPr>
          <w:rFonts w:eastAsia="Times New Roman"/>
          <w:sz w:val="28"/>
          <w:szCs w:val="28"/>
        </w:rPr>
        <w:br/>
      </w:r>
      <w:r w:rsidRPr="002C41C2">
        <w:rPr>
          <w:rFonts w:eastAsia="Times New Roman"/>
          <w:sz w:val="28"/>
          <w:szCs w:val="28"/>
          <w:bdr w:val="none" w:sz="0" w:space="0" w:color="auto" w:frame="1"/>
        </w:rPr>
        <w:t>3. Не зажигать огонь и не прикасаться к электроприборам, даже выключателям света</w:t>
      </w:r>
      <w:r>
        <w:rPr>
          <w:rFonts w:eastAsia="Times New Roman"/>
          <w:sz w:val="28"/>
          <w:szCs w:val="28"/>
          <w:bdr w:val="none" w:sz="0" w:space="0" w:color="auto" w:frame="1"/>
        </w:rPr>
        <w:t>.</w:t>
      </w:r>
      <w:r w:rsidRPr="002C41C2">
        <w:rPr>
          <w:rFonts w:eastAsia="Times New Roman"/>
          <w:sz w:val="28"/>
          <w:szCs w:val="28"/>
        </w:rPr>
        <w:br/>
      </w:r>
      <w:r w:rsidRPr="002C41C2">
        <w:rPr>
          <w:rFonts w:eastAsia="Times New Roman"/>
          <w:sz w:val="28"/>
          <w:szCs w:val="28"/>
          <w:bdr w:val="none" w:sz="0" w:space="0" w:color="auto" w:frame="1"/>
        </w:rPr>
        <w:t>4. Немедленно покинуть помещение</w:t>
      </w:r>
    </w:p>
    <w:p w:rsidR="000C0ECC" w:rsidRPr="002C41C2" w:rsidRDefault="000C0ECC" w:rsidP="000C0ECC">
      <w:pPr>
        <w:pStyle w:val="a3"/>
        <w:rPr>
          <w:rFonts w:eastAsia="Times New Roman"/>
          <w:sz w:val="28"/>
          <w:szCs w:val="28"/>
        </w:rPr>
      </w:pPr>
    </w:p>
    <w:p w:rsidR="000C0ECC" w:rsidRPr="002C41C2" w:rsidRDefault="000C0ECC" w:rsidP="000C0ECC">
      <w:pPr>
        <w:pStyle w:val="a3"/>
        <w:jc w:val="center"/>
        <w:rPr>
          <w:rFonts w:eastAsia="Times New Roman"/>
          <w:color w:val="FF0000"/>
          <w:sz w:val="32"/>
          <w:szCs w:val="32"/>
        </w:rPr>
      </w:pPr>
      <w:r w:rsidRPr="002C41C2">
        <w:rPr>
          <w:rFonts w:eastAsia="Times New Roman"/>
          <w:b/>
          <w:bCs/>
          <w:color w:val="FF0000"/>
          <w:sz w:val="32"/>
          <w:szCs w:val="32"/>
        </w:rPr>
        <w:t>Безопасность детей в быту: электричество</w:t>
      </w:r>
    </w:p>
    <w:p w:rsidR="000C0ECC" w:rsidRDefault="000C0ECC" w:rsidP="000C0ECC">
      <w:pPr>
        <w:pStyle w:val="a3"/>
        <w:rPr>
          <w:rFonts w:eastAsia="Times New Roman"/>
          <w:sz w:val="28"/>
          <w:szCs w:val="28"/>
          <w:bdr w:val="none" w:sz="0" w:space="0" w:color="auto" w:frame="1"/>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 xml:space="preserve">В доме может быть электрическая кухонная плита, а не газовая, а также много других бытовых электроприборов, проводов и розеток. В первую очередь ребёнку следует объяснить, что электричество не любит контакта с руками, металлическими предметами или соседства с водой. </w:t>
      </w: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Малыш должен твёрдо уяснить для себя</w:t>
      </w:r>
      <w:r w:rsidRPr="002C41C2">
        <w:rPr>
          <w:rFonts w:eastAsia="Times New Roman"/>
          <w:sz w:val="28"/>
          <w:szCs w:val="28"/>
        </w:rPr>
        <w:t> </w:t>
      </w:r>
      <w:hyperlink r:id="rId6" w:history="1">
        <w:r w:rsidRPr="002C41C2">
          <w:rPr>
            <w:rFonts w:eastAsia="Times New Roman"/>
            <w:color w:val="906A55"/>
            <w:sz w:val="28"/>
            <w:szCs w:val="28"/>
            <w:u w:val="single"/>
          </w:rPr>
          <w:t>меры безопасности с электричеством</w:t>
        </w:r>
      </w:hyperlink>
      <w:r w:rsidRPr="002C41C2">
        <w:rPr>
          <w:rFonts w:eastAsia="Times New Roman"/>
          <w:sz w:val="28"/>
          <w:szCs w:val="28"/>
          <w:bdr w:val="none" w:sz="0" w:space="0" w:color="auto" w:frame="1"/>
        </w:rPr>
        <w:t>, и не прикасаться к электроприборам и проводам мокрыми руками. Помимо обучения мерам предосторожности необходимо также рассказать и о пользе электричества в повседневной жизни, безопасных приёмах обращения с электроприборами.</w:t>
      </w:r>
    </w:p>
    <w:p w:rsidR="000C0ECC" w:rsidRDefault="000C0ECC" w:rsidP="000C0ECC">
      <w:pPr>
        <w:pStyle w:val="a3"/>
        <w:rPr>
          <w:rFonts w:eastAsia="Times New Roman"/>
          <w:sz w:val="28"/>
          <w:szCs w:val="28"/>
          <w:bdr w:val="none" w:sz="0" w:space="0" w:color="auto" w:frame="1"/>
        </w:rPr>
      </w:pPr>
      <w:r>
        <w:rPr>
          <w:rFonts w:eastAsia="Times New Roman"/>
          <w:sz w:val="28"/>
          <w:szCs w:val="28"/>
          <w:bdr w:val="none" w:sz="0" w:space="0" w:color="auto" w:frame="1"/>
        </w:rPr>
        <w:t xml:space="preserve">     </w:t>
      </w:r>
      <w:r w:rsidRPr="002C41C2">
        <w:rPr>
          <w:rFonts w:eastAsia="Times New Roman"/>
          <w:i/>
          <w:color w:val="FF0000"/>
          <w:sz w:val="28"/>
          <w:szCs w:val="28"/>
          <w:bdr w:val="none" w:sz="0" w:space="0" w:color="auto" w:frame="1"/>
        </w:rPr>
        <w:t>Главное правило для взрослых: не оставлять электроприборы включенными, если ребёнок остаётся один дома.</w:t>
      </w:r>
      <w:r w:rsidRPr="002C41C2">
        <w:rPr>
          <w:rFonts w:eastAsia="Times New Roman"/>
          <w:sz w:val="28"/>
          <w:szCs w:val="28"/>
          <w:bdr w:val="none" w:sz="0" w:space="0" w:color="auto" w:frame="1"/>
        </w:rPr>
        <w:t xml:space="preserve"> </w:t>
      </w:r>
    </w:p>
    <w:p w:rsidR="000C0ECC" w:rsidRDefault="000C0ECC" w:rsidP="000C0ECC">
      <w:pPr>
        <w:pStyle w:val="a3"/>
        <w:rPr>
          <w:rFonts w:eastAsia="Times New Roman"/>
          <w:sz w:val="28"/>
          <w:szCs w:val="28"/>
          <w:bdr w:val="none" w:sz="0" w:space="0" w:color="auto" w:frame="1"/>
        </w:rPr>
      </w:pPr>
      <w:r w:rsidRPr="002C41C2">
        <w:rPr>
          <w:rFonts w:eastAsia="Times New Roman"/>
          <w:sz w:val="28"/>
          <w:szCs w:val="28"/>
          <w:bdr w:val="none" w:sz="0" w:space="0" w:color="auto" w:frame="1"/>
        </w:rPr>
        <w:t>Не стоит забывать</w:t>
      </w:r>
      <w:proofErr w:type="gramStart"/>
      <w:r w:rsidRPr="002C41C2">
        <w:rPr>
          <w:rFonts w:eastAsia="Times New Roman"/>
          <w:sz w:val="28"/>
          <w:szCs w:val="28"/>
          <w:bdr w:val="none" w:sz="0" w:space="0" w:color="auto" w:frame="1"/>
        </w:rPr>
        <w:t xml:space="preserve"> ,</w:t>
      </w:r>
      <w:proofErr w:type="gramEnd"/>
      <w:r w:rsidRPr="002C41C2">
        <w:rPr>
          <w:rFonts w:eastAsia="Times New Roman"/>
          <w:sz w:val="28"/>
          <w:szCs w:val="28"/>
          <w:bdr w:val="none" w:sz="0" w:space="0" w:color="auto" w:frame="1"/>
        </w:rPr>
        <w:t xml:space="preserve"> уходя из дома, выключать электроприборы из розеток. </w:t>
      </w:r>
    </w:p>
    <w:p w:rsidR="000C0ECC" w:rsidRDefault="000C0ECC" w:rsidP="000C0ECC">
      <w:pPr>
        <w:pStyle w:val="a3"/>
        <w:rPr>
          <w:rFonts w:eastAsia="Times New Roman"/>
          <w:sz w:val="28"/>
          <w:szCs w:val="28"/>
          <w:bdr w:val="none" w:sz="0" w:space="0" w:color="auto" w:frame="1"/>
        </w:rPr>
      </w:pPr>
      <w:r w:rsidRPr="002C41C2">
        <w:rPr>
          <w:rFonts w:eastAsia="Times New Roman"/>
          <w:sz w:val="28"/>
          <w:szCs w:val="28"/>
          <w:bdr w:val="none" w:sz="0" w:space="0" w:color="auto" w:frame="1"/>
        </w:rPr>
        <w:t xml:space="preserve">Это придаст уверенности родителям, что в доме в период их отсутствия всё в порядке, и поможет избежать возможных происшествий. </w:t>
      </w:r>
    </w:p>
    <w:p w:rsidR="000C0ECC" w:rsidRDefault="000C0ECC" w:rsidP="000C0ECC">
      <w:pPr>
        <w:pStyle w:val="a3"/>
        <w:rPr>
          <w:rFonts w:eastAsia="Times New Roman"/>
          <w:sz w:val="28"/>
          <w:szCs w:val="28"/>
          <w:bdr w:val="none" w:sz="0" w:space="0" w:color="auto" w:frame="1"/>
        </w:rPr>
      </w:pPr>
    </w:p>
    <w:p w:rsidR="000C0ECC" w:rsidRDefault="000C0ECC" w:rsidP="000C0ECC">
      <w:pPr>
        <w:pStyle w:val="a3"/>
        <w:rPr>
          <w:rFonts w:eastAsia="Times New Roman"/>
          <w:sz w:val="28"/>
          <w:szCs w:val="28"/>
          <w:bdr w:val="none" w:sz="0" w:space="0" w:color="auto" w:frame="1"/>
        </w:rPr>
      </w:pPr>
    </w:p>
    <w:p w:rsidR="000C0ECC" w:rsidRPr="002C41C2" w:rsidRDefault="000C0ECC" w:rsidP="000C0ECC">
      <w:pPr>
        <w:pStyle w:val="a3"/>
        <w:rPr>
          <w:rFonts w:eastAsia="Times New Roman"/>
          <w:sz w:val="28"/>
          <w:szCs w:val="28"/>
        </w:rPr>
      </w:pPr>
      <w:r>
        <w:rPr>
          <w:rFonts w:eastAsia="Times New Roman"/>
          <w:sz w:val="28"/>
          <w:szCs w:val="28"/>
          <w:bdr w:val="none" w:sz="0" w:space="0" w:color="auto" w:frame="1"/>
        </w:rPr>
        <w:t xml:space="preserve">     </w:t>
      </w:r>
      <w:r w:rsidRPr="002C41C2">
        <w:rPr>
          <w:rFonts w:eastAsia="Times New Roman"/>
          <w:sz w:val="28"/>
          <w:szCs w:val="28"/>
          <w:bdr w:val="none" w:sz="0" w:space="0" w:color="auto" w:frame="1"/>
        </w:rPr>
        <w:t>Необходимо также объяснить</w:t>
      </w:r>
      <w:r w:rsidRPr="002C41C2">
        <w:rPr>
          <w:rFonts w:eastAsia="Times New Roman"/>
          <w:sz w:val="28"/>
          <w:szCs w:val="28"/>
        </w:rPr>
        <w:t> </w:t>
      </w:r>
      <w:hyperlink r:id="rId7" w:history="1">
        <w:r w:rsidRPr="002C41C2">
          <w:rPr>
            <w:rFonts w:eastAsia="Times New Roman"/>
            <w:color w:val="906A55"/>
            <w:sz w:val="28"/>
            <w:szCs w:val="28"/>
            <w:u w:val="single"/>
          </w:rPr>
          <w:t>малышу</w:t>
        </w:r>
      </w:hyperlink>
      <w:r w:rsidRPr="002C41C2">
        <w:rPr>
          <w:rFonts w:eastAsia="Times New Roman"/>
          <w:sz w:val="28"/>
          <w:szCs w:val="28"/>
          <w:bdr w:val="none" w:sz="0" w:space="0" w:color="auto" w:frame="1"/>
        </w:rPr>
        <w:t>, что при малейших признаках неисправности электроприбора, например, появлении искр, следует сразу же сказать об этом взрослым или позвонить по телефону соседям (если малыш остался дома один).</w:t>
      </w:r>
    </w:p>
    <w:p w:rsidR="000C0ECC" w:rsidRPr="002C41C2" w:rsidRDefault="000C0ECC" w:rsidP="000C0ECC">
      <w:pPr>
        <w:pStyle w:val="a3"/>
        <w:rPr>
          <w:rFonts w:eastAsia="Times New Roman"/>
          <w:sz w:val="28"/>
          <w:szCs w:val="28"/>
        </w:rPr>
      </w:pPr>
      <w:r w:rsidRPr="002C41C2">
        <w:rPr>
          <w:rFonts w:eastAsia="Times New Roman"/>
          <w:b/>
          <w:bCs/>
          <w:sz w:val="28"/>
          <w:szCs w:val="28"/>
        </w:rPr>
        <w:t>Домашние занятия с ребёнком</w:t>
      </w:r>
    </w:p>
    <w:p w:rsidR="000C0ECC" w:rsidRDefault="000C0ECC" w:rsidP="000C0ECC">
      <w:pPr>
        <w:pStyle w:val="a3"/>
        <w:rPr>
          <w:rFonts w:eastAsia="Times New Roman"/>
          <w:sz w:val="28"/>
          <w:szCs w:val="28"/>
          <w:bdr w:val="none" w:sz="0" w:space="0" w:color="auto" w:frame="1"/>
        </w:rPr>
      </w:pPr>
      <w:r w:rsidRPr="002C41C2">
        <w:rPr>
          <w:rFonts w:eastAsia="Times New Roman"/>
          <w:sz w:val="28"/>
          <w:szCs w:val="28"/>
          <w:bdr w:val="none" w:sz="0" w:space="0" w:color="auto" w:frame="1"/>
        </w:rPr>
        <w:t>Перечислите вместе с ребёнком в разговоре все электроприборы, имеющиеся в доме. Опросите ребёнка о назначении каждого прибора и правилах обращения с ним. Побеседуйте на предмет возможного возникновения опасности при пользовании этими приборами и порядке действий в этой ситуации.</w:t>
      </w:r>
    </w:p>
    <w:p w:rsidR="000C0ECC" w:rsidRPr="002C41C2" w:rsidRDefault="000C0ECC" w:rsidP="000C0ECC">
      <w:pPr>
        <w:pStyle w:val="a3"/>
        <w:rPr>
          <w:rFonts w:eastAsia="Times New Roman"/>
          <w:sz w:val="28"/>
          <w:szCs w:val="28"/>
        </w:rPr>
      </w:pPr>
    </w:p>
    <w:p w:rsidR="000C0ECC" w:rsidRDefault="000C0ECC" w:rsidP="000C0ECC">
      <w:pPr>
        <w:pStyle w:val="a3"/>
        <w:jc w:val="center"/>
        <w:rPr>
          <w:rFonts w:eastAsia="Times New Roman"/>
          <w:sz w:val="32"/>
          <w:szCs w:val="32"/>
          <w:bdr w:val="none" w:sz="0" w:space="0" w:color="auto" w:frame="1"/>
        </w:rPr>
      </w:pPr>
      <w:r w:rsidRPr="002C41C2">
        <w:rPr>
          <w:rFonts w:eastAsia="Times New Roman"/>
          <w:b/>
          <w:bCs/>
          <w:color w:val="FF0000"/>
          <w:sz w:val="32"/>
          <w:szCs w:val="32"/>
        </w:rPr>
        <w:t>На заметку малышу: как предупредить пожар</w:t>
      </w:r>
      <w:r w:rsidRPr="002C41C2">
        <w:rPr>
          <w:rFonts w:eastAsia="Times New Roman"/>
          <w:color w:val="FF0000"/>
          <w:sz w:val="32"/>
          <w:szCs w:val="32"/>
        </w:rPr>
        <w:br/>
      </w:r>
      <w:r w:rsidRPr="002C41C2">
        <w:rPr>
          <w:rFonts w:eastAsia="Times New Roman"/>
          <w:sz w:val="32"/>
          <w:szCs w:val="32"/>
          <w:bdr w:val="none" w:sz="0" w:space="0" w:color="auto" w:frame="1"/>
        </w:rPr>
        <w:t>1. Спички и зажигалки — это не</w:t>
      </w:r>
      <w:r w:rsidRPr="002C41C2">
        <w:rPr>
          <w:rFonts w:eastAsia="Times New Roman"/>
          <w:sz w:val="32"/>
          <w:szCs w:val="32"/>
        </w:rPr>
        <w:t> </w:t>
      </w:r>
      <w:hyperlink r:id="rId8" w:history="1">
        <w:r w:rsidRPr="002C41C2">
          <w:rPr>
            <w:rFonts w:eastAsia="Times New Roman"/>
            <w:color w:val="906A55"/>
            <w:sz w:val="32"/>
            <w:szCs w:val="32"/>
            <w:u w:val="single"/>
          </w:rPr>
          <w:t>игрушки</w:t>
        </w:r>
      </w:hyperlink>
      <w:r w:rsidRPr="002C41C2">
        <w:rPr>
          <w:rFonts w:eastAsia="Times New Roman"/>
          <w:sz w:val="32"/>
          <w:szCs w:val="32"/>
          <w:bdr w:val="none" w:sz="0" w:space="0" w:color="auto" w:frame="1"/>
        </w:rPr>
        <w:t>,</w:t>
      </w:r>
    </w:p>
    <w:p w:rsidR="000C0ECC" w:rsidRDefault="000C0ECC" w:rsidP="000C0ECC">
      <w:pPr>
        <w:pStyle w:val="a3"/>
        <w:jc w:val="center"/>
        <w:rPr>
          <w:rFonts w:eastAsia="Times New Roman"/>
          <w:sz w:val="32"/>
          <w:szCs w:val="32"/>
          <w:bdr w:val="none" w:sz="0" w:space="0" w:color="auto" w:frame="1"/>
        </w:rPr>
      </w:pPr>
      <w:r w:rsidRPr="002C41C2">
        <w:rPr>
          <w:rFonts w:eastAsia="Times New Roman"/>
          <w:sz w:val="32"/>
          <w:szCs w:val="32"/>
          <w:bdr w:val="none" w:sz="0" w:space="0" w:color="auto" w:frame="1"/>
        </w:rPr>
        <w:t xml:space="preserve"> ими пользуются только</w:t>
      </w:r>
      <w:r>
        <w:rPr>
          <w:rFonts w:eastAsia="Times New Roman"/>
          <w:sz w:val="32"/>
          <w:szCs w:val="32"/>
          <w:bdr w:val="none" w:sz="0" w:space="0" w:color="auto" w:frame="1"/>
        </w:rPr>
        <w:t xml:space="preserve"> </w:t>
      </w:r>
      <w:r w:rsidRPr="002C41C2">
        <w:rPr>
          <w:rFonts w:eastAsia="Times New Roman"/>
          <w:sz w:val="32"/>
          <w:szCs w:val="32"/>
          <w:bdr w:val="none" w:sz="0" w:space="0" w:color="auto" w:frame="1"/>
        </w:rPr>
        <w:t xml:space="preserve"> по необходимости.</w:t>
      </w:r>
      <w:r w:rsidRPr="002C41C2">
        <w:rPr>
          <w:rFonts w:eastAsia="Times New Roman"/>
          <w:sz w:val="32"/>
          <w:szCs w:val="32"/>
        </w:rPr>
        <w:br/>
      </w:r>
      <w:r w:rsidRPr="002C41C2">
        <w:rPr>
          <w:rFonts w:eastAsia="Times New Roman"/>
          <w:sz w:val="32"/>
          <w:szCs w:val="32"/>
          <w:bdr w:val="none" w:sz="0" w:space="0" w:color="auto" w:frame="1"/>
        </w:rPr>
        <w:t>2. Не играй с розетками.</w:t>
      </w:r>
      <w:r w:rsidRPr="002C41C2">
        <w:rPr>
          <w:rFonts w:eastAsia="Times New Roman"/>
          <w:sz w:val="32"/>
          <w:szCs w:val="32"/>
        </w:rPr>
        <w:br/>
      </w:r>
      <w:r w:rsidRPr="002C41C2">
        <w:rPr>
          <w:rFonts w:eastAsia="Times New Roman"/>
          <w:sz w:val="32"/>
          <w:szCs w:val="32"/>
          <w:bdr w:val="none" w:sz="0" w:space="0" w:color="auto" w:frame="1"/>
        </w:rPr>
        <w:t>3. Самостоятельно не зажигай газовую плиту.</w:t>
      </w:r>
      <w:r w:rsidRPr="002C41C2">
        <w:rPr>
          <w:rFonts w:eastAsia="Times New Roman"/>
          <w:sz w:val="32"/>
          <w:szCs w:val="32"/>
        </w:rPr>
        <w:br/>
      </w:r>
      <w:r w:rsidRPr="002C41C2">
        <w:rPr>
          <w:rFonts w:eastAsia="Times New Roman"/>
          <w:sz w:val="32"/>
          <w:szCs w:val="32"/>
          <w:bdr w:val="none" w:sz="0" w:space="0" w:color="auto" w:frame="1"/>
        </w:rPr>
        <w:t xml:space="preserve">4. Не оставляй без присмотра </w:t>
      </w:r>
      <w:proofErr w:type="gramStart"/>
      <w:r w:rsidRPr="002C41C2">
        <w:rPr>
          <w:rFonts w:eastAsia="Times New Roman"/>
          <w:sz w:val="32"/>
          <w:szCs w:val="32"/>
          <w:bdr w:val="none" w:sz="0" w:space="0" w:color="auto" w:frame="1"/>
        </w:rPr>
        <w:t>включенные</w:t>
      </w:r>
      <w:proofErr w:type="gramEnd"/>
    </w:p>
    <w:p w:rsidR="000C0ECC" w:rsidRDefault="000C0ECC" w:rsidP="000C0ECC">
      <w:pPr>
        <w:pStyle w:val="a3"/>
        <w:jc w:val="center"/>
        <w:rPr>
          <w:rFonts w:eastAsia="Times New Roman"/>
          <w:sz w:val="32"/>
          <w:szCs w:val="32"/>
          <w:bdr w:val="none" w:sz="0" w:space="0" w:color="auto" w:frame="1"/>
        </w:rPr>
      </w:pPr>
      <w:r w:rsidRPr="002C41C2">
        <w:rPr>
          <w:rFonts w:eastAsia="Times New Roman"/>
          <w:sz w:val="32"/>
          <w:szCs w:val="32"/>
          <w:bdr w:val="none" w:sz="0" w:space="0" w:color="auto" w:frame="1"/>
        </w:rPr>
        <w:t xml:space="preserve"> электронагревательные приборы (утюг, чайник).</w:t>
      </w:r>
      <w:r w:rsidRPr="002C41C2">
        <w:rPr>
          <w:rFonts w:eastAsia="Times New Roman"/>
          <w:sz w:val="32"/>
          <w:szCs w:val="32"/>
        </w:rPr>
        <w:br/>
      </w:r>
      <w:r w:rsidRPr="002C41C2">
        <w:rPr>
          <w:rFonts w:eastAsia="Times New Roman"/>
          <w:sz w:val="32"/>
          <w:szCs w:val="32"/>
          <w:bdr w:val="none" w:sz="0" w:space="0" w:color="auto" w:frame="1"/>
        </w:rPr>
        <w:t xml:space="preserve">5. Не играй с жидкостями, которые легко воспламеняются </w:t>
      </w:r>
    </w:p>
    <w:p w:rsidR="000C0ECC" w:rsidRPr="002C41C2" w:rsidRDefault="000C0ECC" w:rsidP="000C0ECC">
      <w:pPr>
        <w:pStyle w:val="a3"/>
        <w:jc w:val="center"/>
        <w:rPr>
          <w:rFonts w:eastAsia="Times New Roman"/>
          <w:sz w:val="32"/>
          <w:szCs w:val="32"/>
        </w:rPr>
      </w:pPr>
      <w:r w:rsidRPr="002C41C2">
        <w:rPr>
          <w:rFonts w:eastAsia="Times New Roman"/>
          <w:sz w:val="32"/>
          <w:szCs w:val="32"/>
          <w:bdr w:val="none" w:sz="0" w:space="0" w:color="auto" w:frame="1"/>
        </w:rPr>
        <w:t>(бензин, керосин).</w:t>
      </w:r>
    </w:p>
    <w:p w:rsidR="000C0ECC" w:rsidRDefault="000C0ECC" w:rsidP="000C0ECC">
      <w:pPr>
        <w:pStyle w:val="a3"/>
        <w:rPr>
          <w:rFonts w:eastAsia="Times New Roman"/>
          <w:sz w:val="28"/>
          <w:szCs w:val="28"/>
          <w:bdr w:val="none" w:sz="0" w:space="0" w:color="auto" w:frame="1"/>
        </w:rPr>
      </w:pPr>
      <w:r w:rsidRPr="002C41C2">
        <w:rPr>
          <w:rFonts w:eastAsia="Times New Roman"/>
          <w:sz w:val="28"/>
          <w:szCs w:val="28"/>
          <w:bdr w:val="none" w:sz="0" w:space="0" w:color="auto" w:frame="1"/>
        </w:rPr>
        <w:t> </w:t>
      </w:r>
    </w:p>
    <w:p w:rsidR="000C0ECC" w:rsidRPr="002C41C2" w:rsidRDefault="000C0ECC" w:rsidP="000C0ECC">
      <w:pPr>
        <w:pStyle w:val="a3"/>
        <w:rPr>
          <w:rFonts w:eastAsia="Times New Roman"/>
          <w:sz w:val="28"/>
          <w:szCs w:val="28"/>
        </w:rPr>
      </w:pPr>
    </w:p>
    <w:p w:rsidR="000C0ECC" w:rsidRDefault="000C0ECC" w:rsidP="000C0ECC">
      <w:pPr>
        <w:spacing w:after="0" w:line="240" w:lineRule="auto"/>
        <w:ind w:right="67"/>
        <w:jc w:val="right"/>
        <w:textAlignment w:val="top"/>
        <w:rPr>
          <w:rFonts w:ascii="Arial" w:eastAsia="Times New Roman" w:hAnsi="Arial" w:cs="Arial"/>
          <w:color w:val="373737"/>
        </w:rPr>
      </w:pPr>
    </w:p>
    <w:p w:rsidR="000C0ECC" w:rsidRDefault="000C0ECC" w:rsidP="000C0ECC">
      <w:pPr>
        <w:spacing w:after="0" w:line="240" w:lineRule="auto"/>
        <w:ind w:right="67"/>
        <w:jc w:val="right"/>
        <w:textAlignment w:val="top"/>
        <w:rPr>
          <w:rFonts w:ascii="Arial" w:eastAsia="Times New Roman" w:hAnsi="Arial" w:cs="Arial"/>
          <w:color w:val="373737"/>
        </w:rPr>
      </w:pPr>
    </w:p>
    <w:p w:rsidR="000C0ECC" w:rsidRDefault="000C0ECC" w:rsidP="000C0ECC">
      <w:pPr>
        <w:spacing w:after="0" w:line="240" w:lineRule="auto"/>
        <w:ind w:right="67"/>
        <w:textAlignment w:val="top"/>
        <w:rPr>
          <w:rFonts w:ascii="Arial" w:eastAsia="Times New Roman" w:hAnsi="Arial" w:cs="Arial"/>
          <w:color w:val="373737"/>
        </w:rPr>
      </w:pPr>
      <w:r w:rsidRPr="00735D7D">
        <w:rPr>
          <w:rFonts w:ascii="Arial" w:eastAsia="Times New Roman" w:hAnsi="Arial" w:cs="Arial"/>
          <w:color w:val="373737"/>
        </w:rPr>
        <w:drawing>
          <wp:inline distT="0" distB="0" distL="0" distR="0">
            <wp:extent cx="2636217" cy="2626242"/>
            <wp:effectExtent l="228600" t="209550" r="202233" b="193158"/>
            <wp:docPr id="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rot="21004983">
                      <a:off x="0" y="0"/>
                      <a:ext cx="2642016" cy="2632019"/>
                    </a:xfrm>
                    <a:prstGeom prst="rect">
                      <a:avLst/>
                    </a:prstGeom>
                    <a:noFill/>
                    <a:ln w="9525">
                      <a:noFill/>
                      <a:miter lim="800000"/>
                      <a:headEnd/>
                      <a:tailEnd/>
                    </a:ln>
                  </pic:spPr>
                </pic:pic>
              </a:graphicData>
            </a:graphic>
          </wp:inline>
        </w:drawing>
      </w:r>
      <w:r>
        <w:rPr>
          <w:rFonts w:ascii="Arial" w:eastAsia="Times New Roman" w:hAnsi="Arial" w:cs="Arial"/>
          <w:color w:val="373737"/>
        </w:rPr>
        <w:t xml:space="preserve"> </w:t>
      </w:r>
      <w:r w:rsidRPr="00735D7D">
        <w:rPr>
          <w:rFonts w:ascii="Arial" w:eastAsia="Times New Roman" w:hAnsi="Arial" w:cs="Arial"/>
          <w:color w:val="373737"/>
        </w:rPr>
        <w:drawing>
          <wp:inline distT="0" distB="0" distL="0" distR="0">
            <wp:extent cx="2760170" cy="2200940"/>
            <wp:effectExtent l="209550" t="247650" r="192580" b="237460"/>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rot="681481">
                      <a:off x="0" y="0"/>
                      <a:ext cx="2763704" cy="2203758"/>
                    </a:xfrm>
                    <a:prstGeom prst="rect">
                      <a:avLst/>
                    </a:prstGeom>
                    <a:noFill/>
                    <a:ln w="9525">
                      <a:noFill/>
                      <a:miter lim="800000"/>
                      <a:headEnd/>
                      <a:tailEnd/>
                    </a:ln>
                  </pic:spPr>
                </pic:pic>
              </a:graphicData>
            </a:graphic>
          </wp:inline>
        </w:drawing>
      </w:r>
    </w:p>
    <w:p w:rsidR="000C0ECC" w:rsidRDefault="000C0ECC" w:rsidP="000C0ECC">
      <w:pPr>
        <w:spacing w:after="0" w:line="240" w:lineRule="auto"/>
        <w:ind w:right="67"/>
        <w:textAlignment w:val="top"/>
        <w:rPr>
          <w:rFonts w:ascii="Arial" w:eastAsia="Times New Roman" w:hAnsi="Arial" w:cs="Arial"/>
          <w:color w:val="373737"/>
        </w:rPr>
      </w:pPr>
    </w:p>
    <w:p w:rsidR="000C0ECC" w:rsidRDefault="000C0ECC" w:rsidP="000C0ECC">
      <w:pPr>
        <w:spacing w:after="0" w:line="240" w:lineRule="auto"/>
        <w:ind w:right="67"/>
        <w:textAlignment w:val="top"/>
        <w:rPr>
          <w:rFonts w:ascii="Arial" w:eastAsia="Times New Roman" w:hAnsi="Arial" w:cs="Arial"/>
          <w:color w:val="373737"/>
        </w:rPr>
      </w:pPr>
    </w:p>
    <w:p w:rsidR="000C0ECC" w:rsidRDefault="000C0ECC" w:rsidP="000C0ECC">
      <w:pPr>
        <w:spacing w:after="0" w:line="240" w:lineRule="auto"/>
        <w:ind w:right="67"/>
        <w:jc w:val="right"/>
        <w:textAlignment w:val="top"/>
        <w:rPr>
          <w:rFonts w:ascii="Arial" w:eastAsia="Times New Roman" w:hAnsi="Arial" w:cs="Arial"/>
          <w:color w:val="373737"/>
        </w:rPr>
      </w:pPr>
    </w:p>
    <w:p w:rsidR="000C0ECC" w:rsidRDefault="000C0ECC" w:rsidP="000C0ECC">
      <w:pPr>
        <w:spacing w:after="0" w:line="240" w:lineRule="auto"/>
        <w:ind w:right="67"/>
        <w:jc w:val="right"/>
        <w:textAlignment w:val="top"/>
        <w:rPr>
          <w:rFonts w:ascii="Arial" w:eastAsia="Times New Roman" w:hAnsi="Arial" w:cs="Arial"/>
          <w:color w:val="373737"/>
        </w:rPr>
      </w:pPr>
    </w:p>
    <w:p w:rsidR="0021772A" w:rsidRDefault="0021772A"/>
    <w:sectPr w:rsidR="0021772A" w:rsidSect="000C0ECC">
      <w:pgSz w:w="11906" w:h="16838"/>
      <w:pgMar w:top="709"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C0ECC"/>
    <w:rsid w:val="000C0ECC"/>
    <w:rsid w:val="00217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ECC"/>
    <w:pPr>
      <w:spacing w:after="0" w:line="240" w:lineRule="auto"/>
    </w:pPr>
    <w:rPr>
      <w:rFonts w:eastAsiaTheme="minorEastAsia"/>
      <w:lang w:eastAsia="ru-RU"/>
    </w:rPr>
  </w:style>
  <w:style w:type="paragraph" w:styleId="a4">
    <w:name w:val="Balloon Text"/>
    <w:basedOn w:val="a"/>
    <w:link w:val="a5"/>
    <w:uiPriority w:val="99"/>
    <w:semiHidden/>
    <w:unhideWhenUsed/>
    <w:rsid w:val="000C0E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EC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i-o-detyah.ru/tovary-dlya-detey/16-igrushki/63-chto-podarit-malchiku.html" TargetMode="External"/><Relationship Id="rId3" Type="http://schemas.openxmlformats.org/officeDocument/2006/relationships/webSettings" Target="webSettings.xml"/><Relationship Id="rId7" Type="http://schemas.openxmlformats.org/officeDocument/2006/relationships/hyperlink" Target="http://www.deti-o-detyah.ru/razvitiye/2-perviy-god-zhizni/41-otchegomalishbespokoe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less.ru/mery-bezopasnosti-pri-remonte-elektroprovodki.html" TargetMode="External"/><Relationship Id="rId11" Type="http://schemas.openxmlformats.org/officeDocument/2006/relationships/fontTable" Target="fontTable.xml"/><Relationship Id="rId5" Type="http://schemas.openxmlformats.org/officeDocument/2006/relationships/hyperlink" Target="http://www.deti-o-detyah.ru/razvitiye/5-jn-semi-do-dvenadcati/59-rebenok-i-sport-kak-privit-lyubov-k-sportu-sobstvennomu-chadu.html" TargetMode="External"/><Relationship Id="rId10" Type="http://schemas.openxmlformats.org/officeDocument/2006/relationships/image" Target="media/image2.jpeg"/><Relationship Id="rId4" Type="http://schemas.openxmlformats.org/officeDocument/2006/relationships/hyperlink" Target="http://www.deti-o-detyah.ru/vospityvayem-drug-druga/53-detskiy-psiholog-kogda-bez-nego-ne-oboytis.html" TargetMode="Externa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5483</Characters>
  <Application>Microsoft Office Word</Application>
  <DocSecurity>0</DocSecurity>
  <Lines>45</Lines>
  <Paragraphs>12</Paragraphs>
  <ScaleCrop>false</ScaleCrop>
  <Company>Hewlett-Packard</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2017-04-10T10:03:00Z</dcterms:created>
  <dcterms:modified xsi:type="dcterms:W3CDTF">2017-04-10T10:04:00Z</dcterms:modified>
</cp:coreProperties>
</file>