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C4" w:rsidRPr="00DE38C4" w:rsidRDefault="00A8294A" w:rsidP="00DE38C4">
      <w:pPr>
        <w:shd w:val="clear" w:color="auto" w:fill="FFFFFF"/>
        <w:spacing w:after="0" w:line="285" w:lineRule="atLeast"/>
        <w:jc w:val="center"/>
        <w:rPr>
          <w:rFonts w:ascii="Cambria" w:eastAsia="Times New Roman" w:hAnsi="Cambria" w:cs="Times New Roman"/>
          <w:b/>
          <w:bCs/>
          <w:i/>
          <w:iCs/>
          <w:sz w:val="36"/>
          <w:lang w:eastAsia="ru-RU"/>
        </w:rPr>
      </w:pPr>
      <w:r w:rsidRPr="00DE38C4">
        <w:rPr>
          <w:rFonts w:ascii="Cambria" w:eastAsia="Times New Roman" w:hAnsi="Cambria" w:cs="Times New Roman"/>
          <w:b/>
          <w:bCs/>
          <w:i/>
          <w:iCs/>
          <w:sz w:val="36"/>
          <w:lang w:eastAsia="ru-RU"/>
        </w:rPr>
        <w:t>Памятка</w:t>
      </w:r>
    </w:p>
    <w:p w:rsidR="00A8294A" w:rsidRDefault="00810893" w:rsidP="00DE38C4">
      <w:pPr>
        <w:shd w:val="clear" w:color="auto" w:fill="FFFFFF"/>
        <w:spacing w:after="0" w:line="285" w:lineRule="atLeast"/>
        <w:jc w:val="center"/>
        <w:rPr>
          <w:rFonts w:ascii="Cambria" w:eastAsia="Times New Roman" w:hAnsi="Cambria" w:cs="Times New Roman"/>
          <w:b/>
          <w:bCs/>
          <w:i/>
          <w:iCs/>
          <w:color w:val="FF0000"/>
          <w:sz w:val="36"/>
          <w:lang w:eastAsia="ru-RU"/>
        </w:rPr>
      </w:pPr>
      <w:r w:rsidRPr="00810893">
        <w:rPr>
          <w:rFonts w:ascii="Cambria" w:eastAsia="Times New Roman" w:hAnsi="Cambria" w:cs="Times New Roman"/>
          <w:b/>
          <w:bCs/>
          <w:i/>
          <w:iCs/>
          <w:color w:val="FF0000"/>
          <w:sz w:val="36"/>
          <w:lang w:eastAsia="ru-RU"/>
        </w:rPr>
        <w:t>« Профилактика</w:t>
      </w:r>
      <w:r w:rsidR="00DE38C4" w:rsidRPr="00810893">
        <w:rPr>
          <w:rFonts w:ascii="Cambria" w:eastAsia="Times New Roman" w:hAnsi="Cambria" w:cs="Times New Roman"/>
          <w:b/>
          <w:bCs/>
          <w:i/>
          <w:iCs/>
          <w:color w:val="FF0000"/>
          <w:sz w:val="36"/>
          <w:lang w:eastAsia="ru-RU"/>
        </w:rPr>
        <w:t xml:space="preserve"> </w:t>
      </w:r>
      <w:r w:rsidR="00A8294A" w:rsidRPr="00810893">
        <w:rPr>
          <w:rFonts w:ascii="Cambria" w:eastAsia="Times New Roman" w:hAnsi="Cambria" w:cs="Times New Roman"/>
          <w:b/>
          <w:bCs/>
          <w:i/>
          <w:iCs/>
          <w:color w:val="FF0000"/>
          <w:sz w:val="36"/>
          <w:lang w:eastAsia="ru-RU"/>
        </w:rPr>
        <w:t>острых кишечных инфекций</w:t>
      </w:r>
      <w:r w:rsidRPr="00810893">
        <w:rPr>
          <w:rFonts w:ascii="Cambria" w:eastAsia="Times New Roman" w:hAnsi="Cambria" w:cs="Times New Roman"/>
          <w:b/>
          <w:bCs/>
          <w:i/>
          <w:iCs/>
          <w:color w:val="FF0000"/>
          <w:sz w:val="36"/>
          <w:lang w:eastAsia="ru-RU"/>
        </w:rPr>
        <w:t>»</w:t>
      </w:r>
    </w:p>
    <w:p w:rsidR="00810893" w:rsidRPr="00A8294A" w:rsidRDefault="00810893" w:rsidP="00DE38C4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94A" w:rsidRPr="00A8294A" w:rsidRDefault="007026CF" w:rsidP="00DE38C4">
      <w:pPr>
        <w:shd w:val="clear" w:color="auto" w:fill="FFFFFF"/>
        <w:spacing w:after="0" w:line="285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0</wp:posOffset>
            </wp:positionV>
            <wp:extent cx="2838450" cy="1790700"/>
            <wp:effectExtent l="19050" t="0" r="0" b="0"/>
            <wp:wrapSquare wrapText="bothSides"/>
            <wp:docPr id="1" name="Рисунок 1" descr="C:\Users\User\Desktop\35426_25988_5-infek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5426_25988_5-infekciy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94A"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 наступлением лета резко возрастает заболеваемость острыми кишечными инфекциями. Именно в это время создаются благоприятные условия для сохранения возбудителей во внешней среде и  их размножения  в продуктах питания и воде.</w:t>
      </w:r>
    </w:p>
    <w:p w:rsidR="00A8294A" w:rsidRPr="00A8294A" w:rsidRDefault="00A8294A" w:rsidP="00DE38C4">
      <w:pPr>
        <w:shd w:val="clear" w:color="auto" w:fill="FFFFFF"/>
        <w:spacing w:before="100" w:beforeAutospacing="1"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4A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 xml:space="preserve">Острые кишечные инфекции </w:t>
      </w:r>
      <w:proofErr w:type="gramStart"/>
      <w:r w:rsidRPr="00A8294A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-</w:t>
      </w:r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э</w:t>
      </w:r>
      <w:proofErr w:type="gramEnd"/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то обширная группа  заболеваний человека.  К ней относятся: дизентерия, брюшной тиф, паратифы</w:t>
      </w:r>
      <w:proofErr w:type="gramStart"/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 Б, холера, сальмонеллезы, энтеровирусные инфекции и др.</w:t>
      </w:r>
    </w:p>
    <w:p w:rsidR="00A8294A" w:rsidRPr="00A8294A" w:rsidRDefault="00A8294A" w:rsidP="00A8294A">
      <w:pPr>
        <w:shd w:val="clear" w:color="auto" w:fill="FFFFFF"/>
        <w:spacing w:before="100" w:beforeAutospacing="1"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A8294A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Источник инфекции</w:t>
      </w:r>
      <w:r w:rsidRPr="00A8294A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 больной человек или  носитель возбудителей острых кишечных инфекций. Наиболее опасны для окружающих больные легкими, стертыми и бессимптомными формами.</w:t>
      </w:r>
    </w:p>
    <w:p w:rsidR="00A8294A" w:rsidRPr="00A8294A" w:rsidRDefault="00A8294A" w:rsidP="00A8294A">
      <w:pPr>
        <w:shd w:val="clear" w:color="auto" w:fill="FFFFFF"/>
        <w:spacing w:before="100" w:beforeAutospacing="1"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Болеют взрослые и дети, наиболее часто  дети – в возрасте от 1 года до 7 лет. На долю детей приходится около 60-65% всех регистрируемых случаев.</w:t>
      </w:r>
    </w:p>
    <w:p w:rsidR="00A8294A" w:rsidRPr="00A8294A" w:rsidRDefault="00A8294A" w:rsidP="00A8294A">
      <w:pPr>
        <w:shd w:val="clear" w:color="auto" w:fill="FFFFFF"/>
        <w:spacing w:before="100" w:beforeAutospacing="1"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4A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Основной механизм передачи</w:t>
      </w:r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фе</w:t>
      </w:r>
      <w:proofErr w:type="gramEnd"/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кально-оральный, реализующийся пищевым, водным и контактно-бытовым путями.</w:t>
      </w:r>
    </w:p>
    <w:p w:rsidR="00A8294A" w:rsidRPr="00A8294A" w:rsidRDefault="00A8294A" w:rsidP="00A8294A">
      <w:pPr>
        <w:shd w:val="clear" w:color="auto" w:fill="FFFFFF"/>
        <w:spacing w:before="100" w:beforeAutospacing="1"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4A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Факторами передачи </w:t>
      </w:r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могут  являться пища, вода, предметы обихода, игрушки, в передаче некоторых инфекций имеют значение насекомые (мухи, тараканы). Заражению острыми кишечными инфекциями также способствуют антисанитарные условия жизни, несоблюдение правил личной гигиены, употребление продуктов питания, хранившихся или готовившихся с нарушением санитарных правил.</w:t>
      </w:r>
    </w:p>
    <w:p w:rsidR="00A8294A" w:rsidRPr="00A8294A" w:rsidRDefault="00A8294A" w:rsidP="00A8294A">
      <w:pPr>
        <w:shd w:val="clear" w:color="auto" w:fill="FFFFFF"/>
        <w:spacing w:before="100" w:beforeAutospacing="1"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Восприимчивость к острым кишечным инфекциям  высокая. Риск заражения зависит от дозы попавшего в организм возбудителя, его вирулентности, а также от состояния барьерной и ферментативной функции желудочно-кишечного тракта и восприимчивости организма. Наиболее восприимчивыми  являются дети раннего возраста, особенно недоношенные и находящиеся на искусственном вскармливании. Иммунитет после перенесенной инфекции  нестойкий, продолжительностью от 3 - 4 месяцев до 1 года, в </w:t>
      </w:r>
      <w:proofErr w:type="gramStart"/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 чем высока возможность повторных заболеваний.  От момента попадания </w:t>
      </w:r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возбудителя в организм до появления симптомов заболевания может пройти от нескольких часов до 7 дней.</w:t>
      </w:r>
    </w:p>
    <w:p w:rsidR="00A8294A" w:rsidRPr="00A8294A" w:rsidRDefault="00A8294A" w:rsidP="00A8294A">
      <w:pPr>
        <w:shd w:val="clear" w:color="auto" w:fill="FFFFFF"/>
        <w:spacing w:before="100" w:beforeAutospacing="1"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         </w:t>
      </w:r>
      <w:r w:rsidRPr="00A8294A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r w:rsidRPr="00A8294A">
        <w:rPr>
          <w:rFonts w:ascii="Verdana" w:eastAsia="Times New Roman" w:hAnsi="Verdana" w:cs="Times New Roman"/>
          <w:b/>
          <w:bCs/>
          <w:color w:val="000000"/>
          <w:sz w:val="28"/>
          <w:lang w:eastAsia="ru-RU"/>
        </w:rPr>
        <w:t>Основные меры профилактики острых кишечных инфекций:</w:t>
      </w:r>
    </w:p>
    <w:p w:rsidR="00A8294A" w:rsidRPr="00A8294A" w:rsidRDefault="00A8294A" w:rsidP="00A8294A">
      <w:pPr>
        <w:shd w:val="clear" w:color="auto" w:fill="FFFFFF"/>
        <w:spacing w:before="100" w:beforeAutospacing="1"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 Соблюдение личной гигиены, тщательное мытье рук мылом перед едой и после пользования туалетом.   </w:t>
      </w:r>
    </w:p>
    <w:p w:rsidR="00A8294A" w:rsidRPr="00A8294A" w:rsidRDefault="00A8294A" w:rsidP="00A8294A">
      <w:pPr>
        <w:shd w:val="clear" w:color="auto" w:fill="FFFFFF"/>
        <w:spacing w:before="100" w:beforeAutospacing="1"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2.Не употребляйте для питья воду из открытых источников или продаваемую в розлив на улице. Употребляйте для питья только кипяченую или </w:t>
      </w:r>
      <w:proofErr w:type="spellStart"/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бутилированную</w:t>
      </w:r>
      <w:proofErr w:type="spellEnd"/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воду. </w:t>
      </w:r>
    </w:p>
    <w:p w:rsidR="00A8294A" w:rsidRPr="00A8294A" w:rsidRDefault="00A8294A" w:rsidP="00A8294A">
      <w:pPr>
        <w:shd w:val="clear" w:color="auto" w:fill="FFFFFF"/>
        <w:spacing w:before="100" w:beforeAutospacing="1"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 Перед употреблением свежие овощи следует необходимо тщательно мыть и обдавать кипятком.</w:t>
      </w:r>
    </w:p>
    <w:p w:rsidR="00A8294A" w:rsidRPr="00A8294A" w:rsidRDefault="00A8294A" w:rsidP="00A8294A">
      <w:pPr>
        <w:shd w:val="clear" w:color="auto" w:fill="FFFFFF"/>
        <w:spacing w:before="100" w:beforeAutospacing="1"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 Для питания выбирайте продукты, подвергнутые термической обработке.       Тщательно прожаривайте (проваривайте) продукты, особенно мясо, птицу, яйца и морские продукты.  Не храните пищу долго, даже в холодильнике.        </w:t>
      </w:r>
    </w:p>
    <w:p w:rsidR="00A8294A" w:rsidRPr="00A8294A" w:rsidRDefault="00A8294A" w:rsidP="00A8294A">
      <w:pPr>
        <w:shd w:val="clear" w:color="auto" w:fill="FFFFFF"/>
        <w:spacing w:before="100" w:beforeAutospacing="1"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5. Скоропортящиеся продукты храните только в условиях холода. Не оставляйте приготовленную пищу при комнатной температуре более чем на 2 часа. Не употребляйте  продукты с истекшим сроком реализации и хранившиеся без холода (скоропортящиеся продукты).</w:t>
      </w:r>
    </w:p>
    <w:p w:rsidR="00A8294A" w:rsidRPr="00A8294A" w:rsidRDefault="00A8294A" w:rsidP="00DE38C4">
      <w:pPr>
        <w:shd w:val="clear" w:color="auto" w:fill="FFFFFF"/>
        <w:tabs>
          <w:tab w:val="right" w:pos="9355"/>
        </w:tabs>
        <w:spacing w:before="100" w:beforeAutospacing="1"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6. Для обработки сырых продуктов пользуйтесь отдельными кухонными приборами и принадлежностями, такими как ножи и разделочные доски. Храните сырые продукты отдельно от готовых продуктов.</w:t>
      </w:r>
    </w:p>
    <w:p w:rsidR="00A8294A" w:rsidRPr="00A8294A" w:rsidRDefault="00A8294A" w:rsidP="00A8294A">
      <w:pPr>
        <w:shd w:val="clear" w:color="auto" w:fill="FFFFFF"/>
        <w:spacing w:before="100" w:beforeAutospacing="1"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4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7. Купайтесь только в установленных для этих целей местах. При купании в водоемах и бассейнах не следует допускать попадания воды в рот.</w:t>
      </w:r>
    </w:p>
    <w:p w:rsidR="00A8294A" w:rsidRPr="00A8294A" w:rsidRDefault="00A8294A" w:rsidP="00A8294A">
      <w:pPr>
        <w:shd w:val="clear" w:color="auto" w:fill="FFFFFF"/>
        <w:spacing w:before="100" w:beforeAutospacing="1" w:after="24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4A">
        <w:rPr>
          <w:rFonts w:ascii="Verdana" w:eastAsia="Times New Roman" w:hAnsi="Verdana" w:cs="Times New Roman"/>
          <w:i/>
          <w:iCs/>
          <w:color w:val="000000"/>
          <w:sz w:val="28"/>
          <w:lang w:eastAsia="ru-RU"/>
        </w:rPr>
        <w:t>При возникновении симптомов острой кишечной инфекции (повышение температуры тела, рвота, расстройство стула, боль в животе) необходимо  немедленно обратиться за медицинской помощью!</w:t>
      </w:r>
    </w:p>
    <w:p w:rsidR="00A8294A" w:rsidRPr="00A8294A" w:rsidRDefault="00A8294A" w:rsidP="00A8294A">
      <w:pPr>
        <w:shd w:val="clear" w:color="auto" w:fill="FFFFFF"/>
        <w:spacing w:before="100" w:beforeAutospacing="1" w:after="24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94A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A8294A" w:rsidRDefault="00A8294A" w:rsidP="00A8294A">
      <w:pPr>
        <w:shd w:val="clear" w:color="auto" w:fill="FFFFFF"/>
        <w:spacing w:before="100" w:beforeAutospacing="1" w:after="240" w:line="285" w:lineRule="atLeast"/>
        <w:jc w:val="center"/>
        <w:rPr>
          <w:rFonts w:ascii="Verdana" w:eastAsia="Times New Roman" w:hAnsi="Verdana" w:cs="Times New Roman"/>
          <w:b/>
          <w:bCs/>
          <w:color w:val="FF0000"/>
          <w:sz w:val="21"/>
          <w:lang w:eastAsia="ru-RU"/>
        </w:rPr>
      </w:pPr>
      <w:r w:rsidRPr="00A8294A">
        <w:rPr>
          <w:rFonts w:ascii="Verdana" w:eastAsia="Times New Roman" w:hAnsi="Verdana" w:cs="Times New Roman"/>
          <w:b/>
          <w:bCs/>
          <w:color w:val="FF0000"/>
          <w:sz w:val="21"/>
          <w:lang w:eastAsia="ru-RU"/>
        </w:rPr>
        <w:t>Выполнение этих несложных советов поможет избежать заболевания острой кишечной инфекцией и сохранит Ваше здоровье и здоровье Ваших близких!</w:t>
      </w:r>
    </w:p>
    <w:p w:rsidR="00DE38C4" w:rsidRDefault="00DE38C4" w:rsidP="00A8294A">
      <w:pPr>
        <w:shd w:val="clear" w:color="auto" w:fill="FFFFFF"/>
        <w:spacing w:before="100" w:beforeAutospacing="1" w:after="240" w:line="285" w:lineRule="atLeast"/>
        <w:jc w:val="center"/>
        <w:rPr>
          <w:rFonts w:ascii="Verdana" w:eastAsia="Times New Roman" w:hAnsi="Verdana" w:cs="Times New Roman"/>
          <w:b/>
          <w:bCs/>
          <w:color w:val="FF0000"/>
          <w:sz w:val="21"/>
          <w:lang w:eastAsia="ru-RU"/>
        </w:rPr>
      </w:pPr>
    </w:p>
    <w:p w:rsidR="00DE38C4" w:rsidRPr="00A8294A" w:rsidRDefault="00DE38C4" w:rsidP="00A8294A">
      <w:pPr>
        <w:shd w:val="clear" w:color="auto" w:fill="FFFFFF"/>
        <w:spacing w:before="100" w:beforeAutospacing="1" w:after="24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E38C4" w:rsidRPr="00A8294A" w:rsidSect="007026CF">
      <w:pgSz w:w="11906" w:h="16838"/>
      <w:pgMar w:top="851" w:right="851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1CCC"/>
    <w:multiLevelType w:val="multilevel"/>
    <w:tmpl w:val="DE4A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23F5A"/>
    <w:multiLevelType w:val="multilevel"/>
    <w:tmpl w:val="5A66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7771B"/>
    <w:multiLevelType w:val="multilevel"/>
    <w:tmpl w:val="3128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A1771"/>
    <w:multiLevelType w:val="multilevel"/>
    <w:tmpl w:val="06D8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7C107A"/>
    <w:multiLevelType w:val="multilevel"/>
    <w:tmpl w:val="B31E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94A"/>
    <w:rsid w:val="0024447F"/>
    <w:rsid w:val="00337969"/>
    <w:rsid w:val="007026CF"/>
    <w:rsid w:val="00810893"/>
    <w:rsid w:val="00A652EB"/>
    <w:rsid w:val="00A8294A"/>
    <w:rsid w:val="00B013F8"/>
    <w:rsid w:val="00CC6E16"/>
    <w:rsid w:val="00DE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F8"/>
  </w:style>
  <w:style w:type="paragraph" w:styleId="1">
    <w:name w:val="heading 1"/>
    <w:basedOn w:val="a"/>
    <w:link w:val="10"/>
    <w:uiPriority w:val="9"/>
    <w:qFormat/>
    <w:rsid w:val="00DE3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294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E3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E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2014-01-16T08:15:00Z</cp:lastPrinted>
  <dcterms:created xsi:type="dcterms:W3CDTF">2014-01-16T08:03:00Z</dcterms:created>
  <dcterms:modified xsi:type="dcterms:W3CDTF">2018-08-31T10:16:00Z</dcterms:modified>
</cp:coreProperties>
</file>